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A17C6" w14:textId="19330D94" w:rsidR="00554880" w:rsidRDefault="00554880"/>
    <w:p w14:paraId="569CAC39" w14:textId="114E18D0" w:rsidR="00BD195B" w:rsidRDefault="00BD195B" w:rsidP="002A7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b/>
          <w:bCs/>
        </w:rPr>
      </w:pPr>
      <w:r w:rsidRPr="00BD195B">
        <w:rPr>
          <w:b/>
          <w:bCs/>
        </w:rPr>
        <w:t>COMITÉ IAEA SISTEMAS NO TRADICIONALES</w:t>
      </w:r>
    </w:p>
    <w:p w14:paraId="73CC61F0" w14:textId="77777777" w:rsidR="002A77CF" w:rsidRDefault="002A77CF" w:rsidP="00BD195B">
      <w:pPr>
        <w:ind w:left="-284"/>
        <w:rPr>
          <w:rFonts w:ascii="Candara" w:hAnsi="Candara"/>
          <w:b/>
          <w:bCs/>
          <w:sz w:val="24"/>
          <w:szCs w:val="24"/>
        </w:rPr>
      </w:pPr>
    </w:p>
    <w:p w14:paraId="7C1AADD0" w14:textId="388CDFC7" w:rsidR="002A77CF" w:rsidRDefault="002A77CF" w:rsidP="00BD195B">
      <w:pPr>
        <w:ind w:left="-284"/>
        <w:rPr>
          <w:rFonts w:ascii="Candara" w:hAnsi="Candara"/>
          <w:b/>
          <w:bCs/>
          <w:sz w:val="28"/>
          <w:szCs w:val="28"/>
        </w:rPr>
      </w:pPr>
      <w:r w:rsidRPr="002A77CF">
        <w:rPr>
          <w:rFonts w:ascii="Candara" w:hAnsi="Candara"/>
          <w:b/>
          <w:bCs/>
          <w:sz w:val="28"/>
          <w:szCs w:val="28"/>
        </w:rPr>
        <w:t>INFORME Nº IAEA/SNT/01</w:t>
      </w:r>
    </w:p>
    <w:p w14:paraId="0F7197AF" w14:textId="77EF5299" w:rsidR="00194EAB" w:rsidRPr="00194EAB" w:rsidRDefault="00194EAB" w:rsidP="00BD195B">
      <w:pPr>
        <w:ind w:left="-284"/>
        <w:rPr>
          <w:rFonts w:ascii="Candara" w:hAnsi="Candara"/>
          <w:b/>
          <w:bCs/>
          <w:sz w:val="20"/>
          <w:szCs w:val="20"/>
        </w:rPr>
      </w:pPr>
      <w:r w:rsidRPr="00194EAB">
        <w:rPr>
          <w:rFonts w:ascii="Candara" w:hAnsi="Candara"/>
          <w:b/>
          <w:bCs/>
          <w:sz w:val="20"/>
          <w:szCs w:val="20"/>
        </w:rPr>
        <w:t>Junio 2021</w:t>
      </w:r>
    </w:p>
    <w:p w14:paraId="0C0778A6" w14:textId="15AC1CA6" w:rsidR="00BD195B" w:rsidRDefault="00BD195B" w:rsidP="00BD195B">
      <w:pPr>
        <w:ind w:left="-284"/>
        <w:rPr>
          <w:b/>
          <w:bCs/>
        </w:rPr>
      </w:pPr>
    </w:p>
    <w:p w14:paraId="06D3C375" w14:textId="0B7DBA0C" w:rsidR="00BD195B" w:rsidRPr="002A77CF" w:rsidRDefault="00BD195B" w:rsidP="00BD195B">
      <w:pPr>
        <w:ind w:left="-284"/>
        <w:rPr>
          <w:rFonts w:ascii="Candara" w:hAnsi="Candara"/>
          <w:b/>
          <w:bCs/>
        </w:rPr>
      </w:pPr>
      <w:r w:rsidRPr="002A77CF">
        <w:rPr>
          <w:rFonts w:ascii="Candara" w:hAnsi="Candara"/>
          <w:b/>
          <w:bCs/>
        </w:rPr>
        <w:t>INDICE</w:t>
      </w:r>
    </w:p>
    <w:p w14:paraId="6E363A91" w14:textId="1FB474B8" w:rsidR="00922739" w:rsidRPr="002A77CF" w:rsidRDefault="00E23AA9" w:rsidP="00922739">
      <w:pPr>
        <w:pStyle w:val="Prrafodelista"/>
        <w:numPr>
          <w:ilvl w:val="0"/>
          <w:numId w:val="5"/>
        </w:numPr>
        <w:spacing w:after="0"/>
        <w:rPr>
          <w:rFonts w:ascii="Candara" w:hAnsi="Candara"/>
        </w:rPr>
      </w:pPr>
      <w:r w:rsidRPr="002A77CF">
        <w:rPr>
          <w:rFonts w:ascii="Candara" w:hAnsi="Candara"/>
        </w:rPr>
        <w:t>INTRODUCCION</w:t>
      </w:r>
    </w:p>
    <w:p w14:paraId="71571D5F" w14:textId="11B25DA5" w:rsidR="00BD195B" w:rsidRPr="00194EAB" w:rsidRDefault="00720DE5" w:rsidP="00194EAB">
      <w:pPr>
        <w:pStyle w:val="Prrafodelista"/>
        <w:numPr>
          <w:ilvl w:val="1"/>
          <w:numId w:val="10"/>
        </w:numPr>
        <w:spacing w:after="0"/>
        <w:rPr>
          <w:rFonts w:ascii="Candara" w:hAnsi="Candara"/>
        </w:rPr>
      </w:pPr>
      <w:r w:rsidRPr="00194EAB">
        <w:rPr>
          <w:rFonts w:ascii="Candara" w:hAnsi="Candara"/>
        </w:rPr>
        <w:t>EVALUACIONES ACTUALES EN ESPAÑA. ALCANCE</w:t>
      </w:r>
    </w:p>
    <w:p w14:paraId="4155BFF8" w14:textId="443507D6" w:rsidR="00194EAB" w:rsidRPr="00194EAB" w:rsidRDefault="007830CD" w:rsidP="00194EAB">
      <w:pPr>
        <w:pStyle w:val="Prrafodelista"/>
        <w:numPr>
          <w:ilvl w:val="1"/>
          <w:numId w:val="10"/>
        </w:numPr>
        <w:spacing w:after="0"/>
        <w:rPr>
          <w:rFonts w:ascii="Candara" w:hAnsi="Candara"/>
        </w:rPr>
      </w:pPr>
      <w:bookmarkStart w:id="0" w:name="_GoBack"/>
      <w:r>
        <w:rPr>
          <w:rFonts w:ascii="Candara" w:hAnsi="Candara"/>
        </w:rPr>
        <w:t>ANÁLISIS EXPERIMENTALES</w:t>
      </w:r>
    </w:p>
    <w:bookmarkEnd w:id="0"/>
    <w:p w14:paraId="02EB1EB6" w14:textId="1B71EB04" w:rsidR="00144B66" w:rsidRPr="002A77CF" w:rsidRDefault="00922739" w:rsidP="00144B66">
      <w:pPr>
        <w:spacing w:after="0"/>
        <w:ind w:left="-284" w:firstLine="360"/>
        <w:rPr>
          <w:rFonts w:ascii="Candara" w:hAnsi="Candara"/>
        </w:rPr>
      </w:pPr>
      <w:r w:rsidRPr="002A77CF">
        <w:rPr>
          <w:rFonts w:ascii="Candara" w:hAnsi="Candara"/>
        </w:rPr>
        <w:t>1.</w:t>
      </w:r>
      <w:r w:rsidR="00194EAB">
        <w:rPr>
          <w:rFonts w:ascii="Candara" w:hAnsi="Candara"/>
        </w:rPr>
        <w:t>3</w:t>
      </w:r>
      <w:r w:rsidRPr="002A77CF">
        <w:rPr>
          <w:rFonts w:ascii="Candara" w:hAnsi="Candara"/>
        </w:rPr>
        <w:t xml:space="preserve"> </w:t>
      </w:r>
      <w:r w:rsidR="00286D44">
        <w:rPr>
          <w:rFonts w:ascii="Candara" w:hAnsi="Candara"/>
        </w:rPr>
        <w:t xml:space="preserve">USO DE LOS SNT Y </w:t>
      </w:r>
      <w:r w:rsidR="0081095E" w:rsidRPr="002A77CF">
        <w:rPr>
          <w:rFonts w:ascii="Candara" w:hAnsi="Candara"/>
        </w:rPr>
        <w:t>AC</w:t>
      </w:r>
      <w:r w:rsidRPr="002A77CF">
        <w:rPr>
          <w:rFonts w:ascii="Candara" w:hAnsi="Candara"/>
        </w:rPr>
        <w:t>T</w:t>
      </w:r>
      <w:r w:rsidR="0081095E" w:rsidRPr="002A77CF">
        <w:rPr>
          <w:rFonts w:ascii="Candara" w:hAnsi="Candara"/>
        </w:rPr>
        <w:t>IVIDADES</w:t>
      </w:r>
      <w:r w:rsidR="004D77DA" w:rsidRPr="002A77CF">
        <w:rPr>
          <w:rFonts w:ascii="Candara" w:hAnsi="Candara"/>
        </w:rPr>
        <w:t xml:space="preserve"> DE CONTROL </w:t>
      </w:r>
    </w:p>
    <w:p w14:paraId="111D8FF2" w14:textId="77777777" w:rsidR="00144B66" w:rsidRPr="002A77CF" w:rsidRDefault="00144B66" w:rsidP="00144B66">
      <w:pPr>
        <w:spacing w:after="0"/>
        <w:ind w:left="-284" w:firstLine="360"/>
        <w:rPr>
          <w:rFonts w:ascii="Candara" w:hAnsi="Candara"/>
        </w:rPr>
      </w:pPr>
    </w:p>
    <w:p w14:paraId="4419B82D" w14:textId="724D57C9" w:rsidR="00144B66" w:rsidRPr="002A77CF" w:rsidRDefault="00144B66" w:rsidP="00144B66">
      <w:pPr>
        <w:spacing w:after="0"/>
        <w:ind w:left="-284"/>
        <w:rPr>
          <w:rFonts w:ascii="Candara" w:hAnsi="Candara"/>
        </w:rPr>
      </w:pPr>
      <w:r w:rsidRPr="002A77CF">
        <w:rPr>
          <w:rFonts w:ascii="Candara" w:hAnsi="Candara"/>
        </w:rPr>
        <w:t>2. ASPECTOS DE MEJORA DEL PROCESO</w:t>
      </w:r>
    </w:p>
    <w:p w14:paraId="1C2DA685" w14:textId="6805883E" w:rsidR="00144B66" w:rsidRPr="002A77CF" w:rsidRDefault="00144B66" w:rsidP="00144B66">
      <w:pPr>
        <w:spacing w:after="0"/>
        <w:ind w:left="-284" w:firstLine="360"/>
        <w:rPr>
          <w:rFonts w:ascii="Candara" w:hAnsi="Candara"/>
        </w:rPr>
      </w:pPr>
      <w:r w:rsidRPr="002A77CF">
        <w:rPr>
          <w:rFonts w:ascii="Candara" w:hAnsi="Candara"/>
        </w:rPr>
        <w:t>2.1 EVALUACIONES</w:t>
      </w:r>
    </w:p>
    <w:p w14:paraId="3748ADEE" w14:textId="4ED2DD4F" w:rsidR="00144B66" w:rsidRPr="002A77CF" w:rsidRDefault="00144B66" w:rsidP="00144B66">
      <w:pPr>
        <w:spacing w:after="0"/>
        <w:ind w:left="-284" w:firstLine="360"/>
        <w:rPr>
          <w:rFonts w:ascii="Candara" w:hAnsi="Candara"/>
        </w:rPr>
      </w:pPr>
      <w:r w:rsidRPr="002A77CF">
        <w:rPr>
          <w:rFonts w:ascii="Candara" w:hAnsi="Candara"/>
        </w:rPr>
        <w:t xml:space="preserve">2.2 INFORMACIÓN </w:t>
      </w:r>
    </w:p>
    <w:p w14:paraId="0A810E26" w14:textId="77777777" w:rsidR="00144B66" w:rsidRPr="002A77CF" w:rsidRDefault="00144B66" w:rsidP="00144B66">
      <w:pPr>
        <w:spacing w:after="0"/>
        <w:ind w:left="-284" w:firstLine="360"/>
        <w:rPr>
          <w:rFonts w:ascii="Candara" w:hAnsi="Candara"/>
        </w:rPr>
      </w:pPr>
    </w:p>
    <w:p w14:paraId="683C9202" w14:textId="509DB0A5" w:rsidR="0081095E" w:rsidRPr="002A77CF" w:rsidRDefault="00144B66" w:rsidP="00720DE5">
      <w:pPr>
        <w:spacing w:after="0"/>
        <w:ind w:left="-284"/>
        <w:rPr>
          <w:rFonts w:ascii="Candara" w:hAnsi="Candara"/>
        </w:rPr>
      </w:pPr>
      <w:r w:rsidRPr="002A77CF">
        <w:rPr>
          <w:rFonts w:ascii="Candara" w:hAnsi="Candara"/>
        </w:rPr>
        <w:t>3</w:t>
      </w:r>
      <w:r w:rsidR="00922739" w:rsidRPr="002A77CF">
        <w:rPr>
          <w:rFonts w:ascii="Candara" w:hAnsi="Candara"/>
        </w:rPr>
        <w:t xml:space="preserve">. </w:t>
      </w:r>
      <w:r w:rsidR="0081095E" w:rsidRPr="002A77CF">
        <w:rPr>
          <w:rFonts w:ascii="Candara" w:hAnsi="Candara"/>
        </w:rPr>
        <w:t xml:space="preserve">TRABAJOS </w:t>
      </w:r>
      <w:r w:rsidR="008C73B4" w:rsidRPr="002A77CF">
        <w:rPr>
          <w:rFonts w:ascii="Candara" w:hAnsi="Candara"/>
        </w:rPr>
        <w:t>PROPUESTOS</w:t>
      </w:r>
    </w:p>
    <w:p w14:paraId="5B72B710" w14:textId="5AE5CEA8" w:rsidR="00947D4C" w:rsidRPr="002A77CF" w:rsidRDefault="00947D4C" w:rsidP="00E23AA9">
      <w:pPr>
        <w:spacing w:after="0" w:line="240" w:lineRule="auto"/>
        <w:ind w:left="-284"/>
        <w:rPr>
          <w:rFonts w:ascii="Candara" w:hAnsi="Candara"/>
        </w:rPr>
      </w:pPr>
    </w:p>
    <w:p w14:paraId="3D35E7CF" w14:textId="580AD5CD" w:rsidR="00947D4C" w:rsidRDefault="00947D4C" w:rsidP="00E23AA9">
      <w:pPr>
        <w:spacing w:after="0" w:line="240" w:lineRule="auto"/>
        <w:ind w:left="-284"/>
      </w:pPr>
    </w:p>
    <w:p w14:paraId="32B8FF00" w14:textId="7E1B818E" w:rsidR="00947D4C" w:rsidRDefault="00947D4C" w:rsidP="00E23AA9">
      <w:pPr>
        <w:spacing w:after="0" w:line="240" w:lineRule="auto"/>
        <w:ind w:left="-284"/>
      </w:pPr>
    </w:p>
    <w:p w14:paraId="00462DA2" w14:textId="1F515BDF" w:rsidR="00947D4C" w:rsidRDefault="00947D4C" w:rsidP="00E23AA9">
      <w:pPr>
        <w:spacing w:after="0" w:line="240" w:lineRule="auto"/>
        <w:ind w:left="-284"/>
      </w:pPr>
    </w:p>
    <w:p w14:paraId="0F3E4073" w14:textId="623B33BF" w:rsidR="00947D4C" w:rsidRDefault="00947D4C" w:rsidP="00E23AA9">
      <w:pPr>
        <w:spacing w:after="0" w:line="240" w:lineRule="auto"/>
        <w:ind w:left="-284"/>
      </w:pPr>
    </w:p>
    <w:p w14:paraId="143D1A87" w14:textId="072F755A" w:rsidR="00947D4C" w:rsidRDefault="00947D4C" w:rsidP="00E23AA9">
      <w:pPr>
        <w:spacing w:after="0" w:line="240" w:lineRule="auto"/>
        <w:ind w:left="-284"/>
      </w:pPr>
    </w:p>
    <w:p w14:paraId="42B5BC09" w14:textId="50FB83E7" w:rsidR="00947D4C" w:rsidRDefault="00947D4C" w:rsidP="00E23AA9">
      <w:pPr>
        <w:spacing w:after="0" w:line="240" w:lineRule="auto"/>
        <w:ind w:left="-284"/>
      </w:pPr>
    </w:p>
    <w:p w14:paraId="5C001E91" w14:textId="0BA17EDD" w:rsidR="00947D4C" w:rsidRDefault="00947D4C" w:rsidP="00E23AA9">
      <w:pPr>
        <w:spacing w:after="0" w:line="240" w:lineRule="auto"/>
        <w:ind w:left="-284"/>
      </w:pPr>
    </w:p>
    <w:p w14:paraId="4D8CA420" w14:textId="2781302D" w:rsidR="00947D4C" w:rsidRDefault="00947D4C" w:rsidP="00E23AA9">
      <w:pPr>
        <w:spacing w:after="0" w:line="240" w:lineRule="auto"/>
        <w:ind w:left="-284"/>
      </w:pPr>
    </w:p>
    <w:p w14:paraId="2221EBF1" w14:textId="0A653BDE" w:rsidR="00947D4C" w:rsidRDefault="00947D4C" w:rsidP="00E23AA9">
      <w:pPr>
        <w:spacing w:after="0" w:line="240" w:lineRule="auto"/>
        <w:ind w:left="-284"/>
      </w:pPr>
    </w:p>
    <w:p w14:paraId="68B679C7" w14:textId="3B6AC818" w:rsidR="00947D4C" w:rsidRDefault="00947D4C" w:rsidP="00E23AA9">
      <w:pPr>
        <w:spacing w:after="0" w:line="240" w:lineRule="auto"/>
        <w:ind w:left="-284"/>
      </w:pPr>
    </w:p>
    <w:p w14:paraId="0A8B23C7" w14:textId="16E841B8" w:rsidR="00947D4C" w:rsidRDefault="00947D4C" w:rsidP="00E23AA9">
      <w:pPr>
        <w:spacing w:after="0" w:line="240" w:lineRule="auto"/>
        <w:ind w:left="-284"/>
      </w:pPr>
    </w:p>
    <w:p w14:paraId="672DDAB3" w14:textId="652C0155" w:rsidR="00947D4C" w:rsidRDefault="00947D4C" w:rsidP="00E23AA9">
      <w:pPr>
        <w:spacing w:after="0" w:line="240" w:lineRule="auto"/>
        <w:ind w:left="-284"/>
      </w:pPr>
    </w:p>
    <w:p w14:paraId="643C00D4" w14:textId="6CF8B4E2" w:rsidR="00947D4C" w:rsidRDefault="00947D4C" w:rsidP="00E23AA9">
      <w:pPr>
        <w:spacing w:after="0" w:line="240" w:lineRule="auto"/>
        <w:ind w:left="-284"/>
      </w:pPr>
    </w:p>
    <w:p w14:paraId="1C402336" w14:textId="639391AD" w:rsidR="00947D4C" w:rsidRDefault="00947D4C" w:rsidP="00E23AA9">
      <w:pPr>
        <w:spacing w:after="0" w:line="240" w:lineRule="auto"/>
        <w:ind w:left="-284"/>
      </w:pPr>
    </w:p>
    <w:p w14:paraId="2F48897E" w14:textId="0CCF72FB" w:rsidR="00947D4C" w:rsidRDefault="00947D4C" w:rsidP="00E23AA9">
      <w:pPr>
        <w:spacing w:after="0" w:line="240" w:lineRule="auto"/>
        <w:ind w:left="-284"/>
      </w:pPr>
    </w:p>
    <w:p w14:paraId="0D7AB03F" w14:textId="36C8290B" w:rsidR="00947D4C" w:rsidRDefault="00947D4C" w:rsidP="00E23AA9">
      <w:pPr>
        <w:spacing w:after="0" w:line="240" w:lineRule="auto"/>
        <w:ind w:left="-284"/>
      </w:pPr>
    </w:p>
    <w:p w14:paraId="37DB61C4" w14:textId="76425CB7" w:rsidR="00947D4C" w:rsidRDefault="00947D4C" w:rsidP="00E23AA9">
      <w:pPr>
        <w:spacing w:after="0" w:line="240" w:lineRule="auto"/>
        <w:ind w:left="-284"/>
      </w:pPr>
    </w:p>
    <w:p w14:paraId="6AEBC161" w14:textId="71668B77" w:rsidR="00947D4C" w:rsidRDefault="00947D4C" w:rsidP="00E23AA9">
      <w:pPr>
        <w:spacing w:after="0" w:line="240" w:lineRule="auto"/>
        <w:ind w:left="-284"/>
      </w:pPr>
    </w:p>
    <w:p w14:paraId="06013D5C" w14:textId="789B9FE6" w:rsidR="00947D4C" w:rsidRDefault="00947D4C" w:rsidP="00E23AA9">
      <w:pPr>
        <w:spacing w:after="0" w:line="240" w:lineRule="auto"/>
        <w:ind w:left="-284"/>
      </w:pPr>
    </w:p>
    <w:p w14:paraId="05524494" w14:textId="401D855B" w:rsidR="00947D4C" w:rsidRDefault="00947D4C" w:rsidP="00E23AA9">
      <w:pPr>
        <w:spacing w:after="0" w:line="240" w:lineRule="auto"/>
        <w:ind w:left="-284"/>
      </w:pPr>
    </w:p>
    <w:p w14:paraId="4791D89D" w14:textId="412FCFBC" w:rsidR="00947D4C" w:rsidRDefault="00947D4C" w:rsidP="00E23AA9">
      <w:pPr>
        <w:spacing w:after="0" w:line="240" w:lineRule="auto"/>
        <w:ind w:left="-284"/>
      </w:pPr>
    </w:p>
    <w:p w14:paraId="62412AD3" w14:textId="7914BE16" w:rsidR="00947D4C" w:rsidRDefault="00947D4C" w:rsidP="00E23AA9">
      <w:pPr>
        <w:spacing w:after="0" w:line="240" w:lineRule="auto"/>
        <w:ind w:left="-284"/>
      </w:pPr>
    </w:p>
    <w:p w14:paraId="2BCD3F3D" w14:textId="7BFFDAB4" w:rsidR="00947D4C" w:rsidRDefault="00947D4C" w:rsidP="00E23AA9">
      <w:pPr>
        <w:spacing w:after="0" w:line="240" w:lineRule="auto"/>
        <w:ind w:left="-284"/>
      </w:pPr>
    </w:p>
    <w:p w14:paraId="2176198A" w14:textId="4ABE7735" w:rsidR="00947D4C" w:rsidRDefault="00947D4C" w:rsidP="00E23AA9">
      <w:pPr>
        <w:spacing w:after="0" w:line="240" w:lineRule="auto"/>
        <w:ind w:left="-284"/>
      </w:pPr>
    </w:p>
    <w:p w14:paraId="07F00F50" w14:textId="1F88287C" w:rsidR="00947D4C" w:rsidRDefault="00947D4C" w:rsidP="00E23AA9">
      <w:pPr>
        <w:spacing w:after="0" w:line="240" w:lineRule="auto"/>
        <w:ind w:left="-284"/>
      </w:pPr>
    </w:p>
    <w:p w14:paraId="4585EE45" w14:textId="3E12A302" w:rsidR="00947D4C" w:rsidRDefault="00947D4C" w:rsidP="00E23AA9">
      <w:pPr>
        <w:spacing w:after="0" w:line="240" w:lineRule="auto"/>
        <w:ind w:left="-284"/>
      </w:pPr>
    </w:p>
    <w:p w14:paraId="6C046AAD" w14:textId="007D5EB8" w:rsidR="00947D4C" w:rsidRDefault="00947D4C" w:rsidP="00E23AA9">
      <w:pPr>
        <w:spacing w:after="0" w:line="240" w:lineRule="auto"/>
        <w:ind w:left="-284"/>
      </w:pPr>
    </w:p>
    <w:p w14:paraId="3AE142AA" w14:textId="6EC740EE" w:rsidR="00947D4C" w:rsidRDefault="00947D4C" w:rsidP="000F0650">
      <w:pPr>
        <w:spacing w:after="0" w:line="240" w:lineRule="auto"/>
      </w:pPr>
    </w:p>
    <w:p w14:paraId="2F617274" w14:textId="4870993E" w:rsidR="00947D4C" w:rsidRDefault="00947D4C" w:rsidP="006D3493">
      <w:pPr>
        <w:spacing w:after="0" w:line="240" w:lineRule="auto"/>
      </w:pPr>
    </w:p>
    <w:p w14:paraId="7FC695B5" w14:textId="0ED7C1F3" w:rsidR="00922739" w:rsidRPr="00922739" w:rsidRDefault="00947D4C" w:rsidP="00922739">
      <w:pPr>
        <w:pStyle w:val="Prrafodelista"/>
        <w:numPr>
          <w:ilvl w:val="0"/>
          <w:numId w:val="8"/>
        </w:numPr>
        <w:spacing w:after="0"/>
        <w:rPr>
          <w:b/>
          <w:bCs/>
          <w:sz w:val="24"/>
          <w:szCs w:val="24"/>
        </w:rPr>
      </w:pPr>
      <w:r w:rsidRPr="00922739">
        <w:rPr>
          <w:b/>
          <w:bCs/>
          <w:sz w:val="24"/>
          <w:szCs w:val="24"/>
        </w:rPr>
        <w:t>INTRODUCCION</w:t>
      </w:r>
    </w:p>
    <w:p w14:paraId="09393283" w14:textId="77777777" w:rsidR="00922739" w:rsidRDefault="00922739" w:rsidP="00947D4C">
      <w:pPr>
        <w:spacing w:after="0"/>
        <w:ind w:left="-284"/>
        <w:rPr>
          <w:b/>
          <w:bCs/>
        </w:rPr>
      </w:pPr>
    </w:p>
    <w:p w14:paraId="494E9380" w14:textId="647C940D" w:rsidR="00947D4C" w:rsidRDefault="00922739" w:rsidP="00286D44">
      <w:pPr>
        <w:spacing w:after="0"/>
        <w:ind w:left="-284"/>
        <w:rPr>
          <w:b/>
          <w:bCs/>
        </w:rPr>
      </w:pPr>
      <w:r>
        <w:rPr>
          <w:b/>
          <w:bCs/>
        </w:rPr>
        <w:t xml:space="preserve">1.1 </w:t>
      </w:r>
      <w:r w:rsidR="00947D4C" w:rsidRPr="00922739">
        <w:rPr>
          <w:b/>
          <w:bCs/>
        </w:rPr>
        <w:t>EVALUACIONES ACTUALES EN ESPAÑA. ALCANCE</w:t>
      </w:r>
      <w:r w:rsidR="00286D44">
        <w:rPr>
          <w:b/>
          <w:bCs/>
        </w:rPr>
        <w:t xml:space="preserve"> BASICO</w:t>
      </w:r>
    </w:p>
    <w:p w14:paraId="748155A5" w14:textId="77777777" w:rsidR="00947D4C" w:rsidRPr="00947D4C" w:rsidRDefault="00947D4C" w:rsidP="00947D4C">
      <w:pPr>
        <w:spacing w:after="0"/>
        <w:ind w:left="-284"/>
      </w:pPr>
    </w:p>
    <w:p w14:paraId="22B3B5D8" w14:textId="69EC14DF" w:rsidR="00947D4C" w:rsidRPr="00194EAB" w:rsidRDefault="00947D4C" w:rsidP="00E23AA9">
      <w:pPr>
        <w:spacing w:after="0" w:line="240" w:lineRule="auto"/>
        <w:ind w:left="-284"/>
        <w:rPr>
          <w:rFonts w:ascii="Candara" w:hAnsi="Candara"/>
        </w:rPr>
      </w:pPr>
      <w:r w:rsidRPr="00194EAB">
        <w:rPr>
          <w:rFonts w:ascii="Candara" w:hAnsi="Candara"/>
          <w:b/>
          <w:bCs/>
        </w:rPr>
        <w:t>Exigencias reglamentarias</w:t>
      </w:r>
      <w:r w:rsidR="00194EAB" w:rsidRPr="00194EAB">
        <w:rPr>
          <w:rFonts w:ascii="Candara" w:hAnsi="Candara"/>
          <w:b/>
          <w:bCs/>
        </w:rPr>
        <w:t xml:space="preserve">: </w:t>
      </w:r>
      <w:r w:rsidR="00194EAB" w:rsidRPr="00194EAB">
        <w:rPr>
          <w:rFonts w:ascii="Candara" w:hAnsi="Candara"/>
        </w:rPr>
        <w:t>Base de partida:</w:t>
      </w:r>
    </w:p>
    <w:p w14:paraId="0F3BF4F3" w14:textId="0A30B6F8" w:rsidR="00947D4C" w:rsidRPr="00194EAB" w:rsidRDefault="00947D4C" w:rsidP="00E23AA9">
      <w:pPr>
        <w:spacing w:after="0" w:line="240" w:lineRule="auto"/>
        <w:ind w:left="-284"/>
        <w:rPr>
          <w:rFonts w:ascii="Candara" w:hAnsi="Candara"/>
          <w:b/>
          <w:bCs/>
        </w:rPr>
      </w:pPr>
    </w:p>
    <w:p w14:paraId="17E01C21" w14:textId="250ACDF9" w:rsidR="00266F78" w:rsidRPr="00194EAB" w:rsidRDefault="00947D4C" w:rsidP="00947D4C">
      <w:pPr>
        <w:spacing w:after="0" w:line="240" w:lineRule="auto"/>
        <w:ind w:left="-284"/>
        <w:jc w:val="both"/>
        <w:rPr>
          <w:rFonts w:ascii="Candara" w:hAnsi="Candara"/>
          <w:b/>
          <w:bCs/>
        </w:rPr>
      </w:pPr>
      <w:r w:rsidRPr="00194EAB">
        <w:rPr>
          <w:rFonts w:ascii="Candara" w:hAnsi="Candara"/>
          <w:b/>
          <w:bCs/>
        </w:rPr>
        <w:t xml:space="preserve">CTE </w:t>
      </w:r>
      <w:r w:rsidRPr="00194EAB">
        <w:rPr>
          <w:rFonts w:ascii="Candara" w:hAnsi="Candara"/>
        </w:rPr>
        <w:t>PARTE I, art 5.2.</w:t>
      </w:r>
      <w:r w:rsidRPr="00194EAB">
        <w:rPr>
          <w:rFonts w:ascii="Candara" w:hAnsi="Candara"/>
          <w:b/>
          <w:bCs/>
        </w:rPr>
        <w:t xml:space="preserve"> Conform</w:t>
      </w:r>
      <w:r w:rsidR="00266F78" w:rsidRPr="00194EAB">
        <w:rPr>
          <w:rFonts w:ascii="Candara" w:hAnsi="Candara"/>
          <w:b/>
          <w:bCs/>
        </w:rPr>
        <w:t>idad de productos con el CTE:</w:t>
      </w:r>
    </w:p>
    <w:p w14:paraId="28BE3BD9" w14:textId="77777777" w:rsidR="00266F78" w:rsidRDefault="00266F78" w:rsidP="00947D4C">
      <w:pPr>
        <w:spacing w:after="0" w:line="240" w:lineRule="auto"/>
        <w:ind w:left="-284"/>
        <w:jc w:val="both"/>
      </w:pPr>
    </w:p>
    <w:p w14:paraId="09E7ED69" w14:textId="6D95AC7B" w:rsidR="00947D4C" w:rsidRPr="004D77DA" w:rsidRDefault="00947D4C" w:rsidP="002A77CF">
      <w:pPr>
        <w:spacing w:after="0" w:line="240" w:lineRule="auto"/>
        <w:ind w:left="708"/>
        <w:jc w:val="both"/>
        <w:rPr>
          <w:rFonts w:ascii="Candara" w:hAnsi="Candara"/>
        </w:rPr>
      </w:pPr>
      <w:r w:rsidRPr="004D77DA">
        <w:rPr>
          <w:rFonts w:ascii="Candara" w:hAnsi="Candara"/>
        </w:rPr>
        <w:t xml:space="preserve">Se considerarán conformes con el CTE los productos, equipos y sistemas innovadores que demuestren el cumplimiento de las exigencias básicas del CTE referentes a los elementos constructivos en los que intervienen, mediante una </w:t>
      </w:r>
      <w:r w:rsidRPr="004D77DA">
        <w:rPr>
          <w:rFonts w:ascii="Candara" w:hAnsi="Candara"/>
          <w:b/>
          <w:bCs/>
          <w:i/>
          <w:iCs/>
        </w:rPr>
        <w:t>evaluación técnica favorable</w:t>
      </w:r>
      <w:r w:rsidRPr="004D77DA">
        <w:rPr>
          <w:rFonts w:ascii="Candara" w:hAnsi="Candara"/>
        </w:rPr>
        <w:t xml:space="preserve"> de su idoneidad para el uso previsto</w:t>
      </w:r>
      <w:r w:rsidR="00266F78" w:rsidRPr="004D77DA">
        <w:rPr>
          <w:rFonts w:ascii="Candara" w:hAnsi="Candara"/>
        </w:rPr>
        <w:t>.</w:t>
      </w:r>
    </w:p>
    <w:p w14:paraId="2206E0C6" w14:textId="7CE9C998" w:rsidR="00266F78" w:rsidRDefault="00266F78" w:rsidP="00947D4C">
      <w:pPr>
        <w:spacing w:after="0" w:line="240" w:lineRule="auto"/>
        <w:ind w:left="-284"/>
        <w:jc w:val="both"/>
      </w:pPr>
    </w:p>
    <w:p w14:paraId="296619D2" w14:textId="79CF3EE3" w:rsidR="00266F78" w:rsidRPr="00194EAB" w:rsidRDefault="00266F78" w:rsidP="00922739">
      <w:pPr>
        <w:pStyle w:val="Prrafodelista"/>
        <w:spacing w:after="0" w:line="240" w:lineRule="auto"/>
        <w:ind w:left="-284"/>
        <w:jc w:val="both"/>
        <w:rPr>
          <w:rFonts w:ascii="Candara" w:hAnsi="Candara"/>
        </w:rPr>
      </w:pPr>
      <w:r w:rsidRPr="00194EAB">
        <w:rPr>
          <w:rFonts w:ascii="Candara" w:hAnsi="Candara"/>
          <w:b/>
          <w:bCs/>
        </w:rPr>
        <w:t>Sistemas de Evaluación</w:t>
      </w:r>
      <w:r w:rsidR="00286D44" w:rsidRPr="00194EAB">
        <w:rPr>
          <w:rFonts w:ascii="Candara" w:hAnsi="Candara"/>
          <w:b/>
          <w:bCs/>
        </w:rPr>
        <w:t>:</w:t>
      </w:r>
      <w:r w:rsidR="00194EAB" w:rsidRPr="00194EAB">
        <w:rPr>
          <w:rFonts w:ascii="Candara" w:hAnsi="Candara"/>
          <w:b/>
          <w:bCs/>
        </w:rPr>
        <w:t xml:space="preserve"> </w:t>
      </w:r>
      <w:r w:rsidR="00194EAB" w:rsidRPr="00194EAB">
        <w:rPr>
          <w:rFonts w:ascii="Candara" w:hAnsi="Candara"/>
        </w:rPr>
        <w:t>(Sistemas reconocidos para emitir una evaluación técnica)</w:t>
      </w:r>
    </w:p>
    <w:p w14:paraId="65A22311" w14:textId="77777777" w:rsidR="00266F78" w:rsidRPr="00194EAB" w:rsidRDefault="00266F78" w:rsidP="00947D4C">
      <w:pPr>
        <w:spacing w:after="0" w:line="240" w:lineRule="auto"/>
        <w:ind w:left="-284"/>
        <w:jc w:val="both"/>
        <w:rPr>
          <w:rFonts w:ascii="Candara" w:hAnsi="Candara"/>
          <w:b/>
          <w:bCs/>
        </w:rPr>
      </w:pPr>
    </w:p>
    <w:p w14:paraId="68685076" w14:textId="65B83C3D" w:rsidR="00EC45D6" w:rsidRPr="00194EAB" w:rsidRDefault="00266F78" w:rsidP="00EC45D6">
      <w:pPr>
        <w:spacing w:after="0" w:line="240" w:lineRule="auto"/>
        <w:ind w:left="-284"/>
        <w:jc w:val="both"/>
        <w:rPr>
          <w:rFonts w:ascii="Candara" w:hAnsi="Candara"/>
          <w:b/>
          <w:bCs/>
        </w:rPr>
      </w:pPr>
      <w:r w:rsidRPr="00194EAB">
        <w:rPr>
          <w:rFonts w:ascii="Candara" w:hAnsi="Candara"/>
          <w:b/>
          <w:bCs/>
        </w:rPr>
        <w:t>DIT:</w:t>
      </w:r>
      <w:r w:rsidR="00EC45D6" w:rsidRPr="00194EAB">
        <w:rPr>
          <w:rFonts w:ascii="Candara" w:hAnsi="Candara"/>
          <w:b/>
          <w:bCs/>
        </w:rPr>
        <w:t xml:space="preserve"> Documento de idoneidad técnica</w:t>
      </w:r>
      <w:r w:rsidR="00194EAB">
        <w:rPr>
          <w:rFonts w:ascii="Candara" w:hAnsi="Candara"/>
          <w:b/>
          <w:bCs/>
        </w:rPr>
        <w:t xml:space="preserve"> (Instituto Eduardo Torroja)</w:t>
      </w:r>
    </w:p>
    <w:p w14:paraId="2F48912C" w14:textId="77777777" w:rsidR="00EC45D6" w:rsidRPr="00194EAB" w:rsidRDefault="00EC45D6" w:rsidP="00EC45D6">
      <w:pPr>
        <w:spacing w:after="0" w:line="240" w:lineRule="auto"/>
        <w:ind w:left="-284"/>
        <w:jc w:val="both"/>
        <w:rPr>
          <w:rFonts w:ascii="Candara" w:hAnsi="Candara"/>
        </w:rPr>
      </w:pPr>
    </w:p>
    <w:p w14:paraId="120E072E" w14:textId="00FE68B0" w:rsidR="00266F78" w:rsidRPr="004D77DA" w:rsidRDefault="00EC45D6" w:rsidP="002A77CF">
      <w:pPr>
        <w:spacing w:after="0" w:line="240" w:lineRule="auto"/>
        <w:ind w:left="708"/>
        <w:jc w:val="both"/>
        <w:rPr>
          <w:rFonts w:ascii="Candara" w:hAnsi="Candara"/>
          <w:i/>
          <w:iCs/>
          <w:shd w:val="clear" w:color="auto" w:fill="FFFFFF"/>
        </w:rPr>
      </w:pPr>
      <w:r w:rsidRPr="004D77DA">
        <w:rPr>
          <w:rFonts w:ascii="Candara" w:hAnsi="Candara"/>
          <w:i/>
          <w:iCs/>
        </w:rPr>
        <w:t>C</w:t>
      </w:r>
      <w:r w:rsidRPr="004D77DA">
        <w:rPr>
          <w:rFonts w:ascii="Candara" w:hAnsi="Candara"/>
          <w:i/>
          <w:iCs/>
          <w:shd w:val="clear" w:color="auto" w:fill="FFFFFF"/>
        </w:rPr>
        <w:t xml:space="preserve">ontiene una </w:t>
      </w:r>
      <w:r w:rsidRPr="004D77DA">
        <w:rPr>
          <w:rFonts w:ascii="Candara" w:hAnsi="Candara"/>
          <w:b/>
          <w:bCs/>
          <w:i/>
          <w:iCs/>
          <w:shd w:val="clear" w:color="auto" w:fill="FFFFFF"/>
        </w:rPr>
        <w:t>apreciación técnica favorable</w:t>
      </w:r>
      <w:r w:rsidRPr="004D77DA">
        <w:rPr>
          <w:rFonts w:ascii="Candara" w:hAnsi="Candara"/>
          <w:i/>
          <w:iCs/>
          <w:shd w:val="clear" w:color="auto" w:fill="FFFFFF"/>
        </w:rPr>
        <w:t xml:space="preserve"> de la idoneidad de empleo en edificación y/u obra civil de materiales, sistemas o procedimientos constructivos no tradicionales o innovadores.</w:t>
      </w:r>
    </w:p>
    <w:p w14:paraId="74E6C638" w14:textId="77777777" w:rsidR="00EC45D6" w:rsidRPr="004D77DA" w:rsidRDefault="00EC45D6" w:rsidP="00EC45D6">
      <w:pPr>
        <w:spacing w:after="0" w:line="240" w:lineRule="auto"/>
        <w:ind w:left="-284"/>
        <w:jc w:val="both"/>
        <w:rPr>
          <w:rFonts w:ascii="Candara" w:hAnsi="Candara"/>
          <w:i/>
          <w:iCs/>
        </w:rPr>
      </w:pPr>
    </w:p>
    <w:p w14:paraId="3B02CAC8" w14:textId="7FBA1369" w:rsidR="00EC45D6" w:rsidRDefault="00EC45D6" w:rsidP="002A77CF">
      <w:pPr>
        <w:spacing w:after="0" w:line="240" w:lineRule="auto"/>
        <w:ind w:left="-284" w:firstLine="992"/>
        <w:jc w:val="both"/>
        <w:rPr>
          <w:rFonts w:ascii="Candara" w:hAnsi="Candara"/>
          <w:i/>
          <w:iCs/>
          <w:sz w:val="20"/>
          <w:szCs w:val="20"/>
        </w:rPr>
      </w:pPr>
      <w:r>
        <w:rPr>
          <w:rFonts w:ascii="Candara" w:hAnsi="Candara"/>
          <w:i/>
          <w:iCs/>
          <w:sz w:val="20"/>
          <w:szCs w:val="20"/>
        </w:rPr>
        <w:t>Alcance del DIT:</w:t>
      </w:r>
    </w:p>
    <w:p w14:paraId="2087A6F2" w14:textId="77777777" w:rsidR="00923186" w:rsidRDefault="00923186" w:rsidP="00EC45D6">
      <w:pPr>
        <w:spacing w:after="0" w:line="240" w:lineRule="auto"/>
        <w:ind w:left="-284"/>
        <w:jc w:val="both"/>
        <w:rPr>
          <w:rFonts w:ascii="Candara" w:hAnsi="Candara"/>
          <w:i/>
          <w:iCs/>
          <w:sz w:val="20"/>
          <w:szCs w:val="20"/>
        </w:rPr>
      </w:pPr>
    </w:p>
    <w:p w14:paraId="4B48C064" w14:textId="77777777" w:rsidR="00EC45D6" w:rsidRPr="00557C6A" w:rsidRDefault="00EC45D6" w:rsidP="00EC45D6">
      <w:pPr>
        <w:numPr>
          <w:ilvl w:val="0"/>
          <w:numId w:val="2"/>
        </w:numPr>
        <w:spacing w:after="0" w:line="240" w:lineRule="auto"/>
        <w:ind w:left="1245"/>
        <w:jc w:val="both"/>
        <w:textAlignment w:val="baseline"/>
        <w:rPr>
          <w:rFonts w:ascii="Candara" w:eastAsia="Times New Roman" w:hAnsi="Candara" w:cs="Times New Roman"/>
          <w:b/>
          <w:bCs/>
          <w:sz w:val="20"/>
          <w:szCs w:val="20"/>
          <w:lang w:eastAsia="es-ES"/>
        </w:rPr>
      </w:pPr>
      <w:r w:rsidRPr="00557C6A">
        <w:rPr>
          <w:rFonts w:ascii="Candara" w:eastAsia="Times New Roman" w:hAnsi="Candara" w:cs="Times New Roman"/>
          <w:b/>
          <w:bCs/>
          <w:i/>
          <w:iCs/>
          <w:sz w:val="20"/>
          <w:szCs w:val="20"/>
          <w:bdr w:val="none" w:sz="0" w:space="0" w:color="auto" w:frame="1"/>
          <w:lang w:eastAsia="es-ES"/>
        </w:rPr>
        <w:t>Principio y descripción del producto.</w:t>
      </w:r>
    </w:p>
    <w:p w14:paraId="4109951E" w14:textId="77777777" w:rsidR="00EC45D6" w:rsidRPr="00557C6A" w:rsidRDefault="00EC45D6" w:rsidP="00EC45D6">
      <w:pPr>
        <w:numPr>
          <w:ilvl w:val="0"/>
          <w:numId w:val="2"/>
        </w:numPr>
        <w:spacing w:after="0" w:line="240" w:lineRule="auto"/>
        <w:ind w:left="1245"/>
        <w:jc w:val="both"/>
        <w:textAlignment w:val="baseline"/>
        <w:rPr>
          <w:rFonts w:ascii="Candara" w:eastAsia="Times New Roman" w:hAnsi="Candara" w:cs="Times New Roman"/>
          <w:b/>
          <w:bCs/>
          <w:sz w:val="20"/>
          <w:szCs w:val="20"/>
          <w:lang w:eastAsia="es-ES"/>
        </w:rPr>
      </w:pPr>
      <w:r w:rsidRPr="00557C6A">
        <w:rPr>
          <w:rFonts w:ascii="Candara" w:eastAsia="Times New Roman" w:hAnsi="Candara" w:cs="Times New Roman"/>
          <w:b/>
          <w:bCs/>
          <w:i/>
          <w:iCs/>
          <w:sz w:val="20"/>
          <w:szCs w:val="20"/>
          <w:bdr w:val="none" w:sz="0" w:space="0" w:color="auto" w:frame="1"/>
          <w:lang w:eastAsia="es-ES"/>
        </w:rPr>
        <w:t>Materiales que lo componen.</w:t>
      </w:r>
    </w:p>
    <w:p w14:paraId="27AA831B" w14:textId="77777777" w:rsidR="00EC45D6" w:rsidRPr="00557C6A" w:rsidRDefault="00EC45D6" w:rsidP="00EC45D6">
      <w:pPr>
        <w:numPr>
          <w:ilvl w:val="0"/>
          <w:numId w:val="2"/>
        </w:numPr>
        <w:spacing w:after="0" w:line="240" w:lineRule="auto"/>
        <w:ind w:left="1245"/>
        <w:jc w:val="both"/>
        <w:textAlignment w:val="baseline"/>
        <w:rPr>
          <w:rFonts w:ascii="Candara" w:eastAsia="Times New Roman" w:hAnsi="Candara" w:cs="Times New Roman"/>
          <w:b/>
          <w:bCs/>
          <w:sz w:val="20"/>
          <w:szCs w:val="20"/>
          <w:lang w:eastAsia="es-ES"/>
        </w:rPr>
      </w:pPr>
      <w:r w:rsidRPr="00557C6A">
        <w:rPr>
          <w:rFonts w:ascii="Candara" w:eastAsia="Times New Roman" w:hAnsi="Candara" w:cs="Times New Roman"/>
          <w:b/>
          <w:bCs/>
          <w:i/>
          <w:iCs/>
          <w:sz w:val="20"/>
          <w:szCs w:val="20"/>
          <w:bdr w:val="none" w:sz="0" w:space="0" w:color="auto" w:frame="1"/>
          <w:lang w:eastAsia="es-ES"/>
        </w:rPr>
        <w:t>Elementos o componentes del sistema.</w:t>
      </w:r>
    </w:p>
    <w:p w14:paraId="5374692A" w14:textId="77777777" w:rsidR="00EC45D6" w:rsidRPr="00557C6A" w:rsidRDefault="00EC45D6" w:rsidP="00EC45D6">
      <w:pPr>
        <w:numPr>
          <w:ilvl w:val="0"/>
          <w:numId w:val="2"/>
        </w:numPr>
        <w:spacing w:after="0" w:line="240" w:lineRule="auto"/>
        <w:ind w:left="1245"/>
        <w:jc w:val="both"/>
        <w:textAlignment w:val="baseline"/>
        <w:rPr>
          <w:rFonts w:ascii="Candara" w:eastAsia="Times New Roman" w:hAnsi="Candara" w:cs="Times New Roman"/>
          <w:b/>
          <w:bCs/>
          <w:sz w:val="20"/>
          <w:szCs w:val="20"/>
          <w:lang w:eastAsia="es-ES"/>
        </w:rPr>
      </w:pPr>
      <w:r w:rsidRPr="00557C6A">
        <w:rPr>
          <w:rFonts w:ascii="Candara" w:eastAsia="Times New Roman" w:hAnsi="Candara" w:cs="Times New Roman"/>
          <w:b/>
          <w:bCs/>
          <w:i/>
          <w:iCs/>
          <w:sz w:val="20"/>
          <w:szCs w:val="20"/>
          <w:bdr w:val="none" w:sz="0" w:space="0" w:color="auto" w:frame="1"/>
          <w:lang w:eastAsia="es-ES"/>
        </w:rPr>
        <w:t>Fabricación.</w:t>
      </w:r>
    </w:p>
    <w:p w14:paraId="33F35F9A" w14:textId="77777777" w:rsidR="00EC45D6" w:rsidRPr="00557C6A" w:rsidRDefault="00EC45D6" w:rsidP="00EC45D6">
      <w:pPr>
        <w:numPr>
          <w:ilvl w:val="0"/>
          <w:numId w:val="2"/>
        </w:numPr>
        <w:spacing w:after="0" w:line="240" w:lineRule="auto"/>
        <w:ind w:left="1245"/>
        <w:jc w:val="both"/>
        <w:textAlignment w:val="baseline"/>
        <w:rPr>
          <w:rFonts w:ascii="Candara" w:eastAsia="Times New Roman" w:hAnsi="Candara" w:cs="Times New Roman"/>
          <w:b/>
          <w:bCs/>
          <w:sz w:val="20"/>
          <w:szCs w:val="20"/>
          <w:lang w:eastAsia="es-ES"/>
        </w:rPr>
      </w:pPr>
      <w:r w:rsidRPr="00557C6A">
        <w:rPr>
          <w:rFonts w:ascii="Candara" w:eastAsia="Times New Roman" w:hAnsi="Candara" w:cs="Times New Roman"/>
          <w:b/>
          <w:bCs/>
          <w:i/>
          <w:iCs/>
          <w:sz w:val="20"/>
          <w:szCs w:val="20"/>
          <w:bdr w:val="none" w:sz="0" w:space="0" w:color="auto" w:frame="1"/>
          <w:lang w:eastAsia="es-ES"/>
        </w:rPr>
        <w:t>Controles internos y externos sobre fabricación y puesta en obra.</w:t>
      </w:r>
    </w:p>
    <w:p w14:paraId="1AA76DA4" w14:textId="77777777" w:rsidR="00EC45D6" w:rsidRPr="00557C6A" w:rsidRDefault="00EC45D6" w:rsidP="00EC45D6">
      <w:pPr>
        <w:numPr>
          <w:ilvl w:val="0"/>
          <w:numId w:val="2"/>
        </w:numPr>
        <w:spacing w:after="0" w:line="240" w:lineRule="auto"/>
        <w:ind w:left="1245"/>
        <w:jc w:val="both"/>
        <w:textAlignment w:val="baseline"/>
        <w:rPr>
          <w:rFonts w:ascii="Candara" w:eastAsia="Times New Roman" w:hAnsi="Candara" w:cs="Times New Roman"/>
          <w:b/>
          <w:bCs/>
          <w:sz w:val="20"/>
          <w:szCs w:val="20"/>
          <w:lang w:eastAsia="es-ES"/>
        </w:rPr>
      </w:pPr>
      <w:r w:rsidRPr="00557C6A">
        <w:rPr>
          <w:rFonts w:ascii="Candara" w:eastAsia="Times New Roman" w:hAnsi="Candara" w:cs="Times New Roman"/>
          <w:b/>
          <w:bCs/>
          <w:i/>
          <w:iCs/>
          <w:sz w:val="20"/>
          <w:szCs w:val="20"/>
          <w:bdr w:val="none" w:sz="0" w:space="0" w:color="auto" w:frame="1"/>
          <w:lang w:eastAsia="es-ES"/>
        </w:rPr>
        <w:t>Condiciones de transporte y almacenamiento.</w:t>
      </w:r>
    </w:p>
    <w:p w14:paraId="2425E620" w14:textId="77777777" w:rsidR="00EC45D6" w:rsidRPr="00EC45D6" w:rsidRDefault="00EC45D6" w:rsidP="00EC45D6">
      <w:pPr>
        <w:numPr>
          <w:ilvl w:val="0"/>
          <w:numId w:val="2"/>
        </w:numPr>
        <w:spacing w:after="0" w:line="240" w:lineRule="auto"/>
        <w:ind w:left="1245"/>
        <w:jc w:val="both"/>
        <w:textAlignment w:val="baseline"/>
        <w:rPr>
          <w:rFonts w:ascii="Candara" w:eastAsia="Times New Roman" w:hAnsi="Candara" w:cs="Times New Roman"/>
          <w:sz w:val="20"/>
          <w:szCs w:val="20"/>
          <w:lang w:eastAsia="es-ES"/>
        </w:rPr>
      </w:pPr>
      <w:r w:rsidRPr="00EC45D6">
        <w:rPr>
          <w:rFonts w:ascii="Candara" w:eastAsia="Times New Roman" w:hAnsi="Candara" w:cs="Times New Roman"/>
          <w:i/>
          <w:iCs/>
          <w:sz w:val="20"/>
          <w:szCs w:val="20"/>
          <w:bdr w:val="none" w:sz="0" w:space="0" w:color="auto" w:frame="1"/>
          <w:lang w:eastAsia="es-ES"/>
        </w:rPr>
        <w:t>Condiciones y proceso de puesta en obra.</w:t>
      </w:r>
    </w:p>
    <w:p w14:paraId="5CFA2048" w14:textId="77777777" w:rsidR="00EC45D6" w:rsidRPr="00557C6A" w:rsidRDefault="00EC45D6" w:rsidP="00EC45D6">
      <w:pPr>
        <w:numPr>
          <w:ilvl w:val="0"/>
          <w:numId w:val="2"/>
        </w:numPr>
        <w:spacing w:after="0" w:line="240" w:lineRule="auto"/>
        <w:ind w:left="1245"/>
        <w:jc w:val="both"/>
        <w:textAlignment w:val="baseline"/>
        <w:rPr>
          <w:rFonts w:ascii="Candara" w:eastAsia="Times New Roman" w:hAnsi="Candara" w:cs="Times New Roman"/>
          <w:b/>
          <w:bCs/>
          <w:sz w:val="20"/>
          <w:szCs w:val="20"/>
          <w:lang w:eastAsia="es-ES"/>
        </w:rPr>
      </w:pPr>
      <w:r w:rsidRPr="00557C6A">
        <w:rPr>
          <w:rFonts w:ascii="Candara" w:eastAsia="Times New Roman" w:hAnsi="Candara" w:cs="Times New Roman"/>
          <w:b/>
          <w:bCs/>
          <w:i/>
          <w:iCs/>
          <w:sz w:val="20"/>
          <w:szCs w:val="20"/>
          <w:bdr w:val="none" w:sz="0" w:space="0" w:color="auto" w:frame="1"/>
          <w:lang w:eastAsia="es-ES"/>
        </w:rPr>
        <w:t>Referencias de utilización del sistema en casos reales.</w:t>
      </w:r>
    </w:p>
    <w:p w14:paraId="02B54F04" w14:textId="77777777" w:rsidR="00EC45D6" w:rsidRPr="00557C6A" w:rsidRDefault="00EC45D6" w:rsidP="00EC45D6">
      <w:pPr>
        <w:numPr>
          <w:ilvl w:val="0"/>
          <w:numId w:val="2"/>
        </w:numPr>
        <w:spacing w:after="0" w:line="240" w:lineRule="auto"/>
        <w:ind w:left="1245"/>
        <w:jc w:val="both"/>
        <w:textAlignment w:val="baseline"/>
        <w:rPr>
          <w:rFonts w:ascii="Candara" w:eastAsia="Times New Roman" w:hAnsi="Candara" w:cs="Times New Roman"/>
          <w:b/>
          <w:bCs/>
          <w:sz w:val="20"/>
          <w:szCs w:val="20"/>
          <w:lang w:eastAsia="es-ES"/>
        </w:rPr>
      </w:pPr>
      <w:r w:rsidRPr="00557C6A">
        <w:rPr>
          <w:rFonts w:ascii="Candara" w:eastAsia="Times New Roman" w:hAnsi="Candara" w:cs="Times New Roman"/>
          <w:b/>
          <w:bCs/>
          <w:i/>
          <w:iCs/>
          <w:sz w:val="20"/>
          <w:szCs w:val="20"/>
          <w:bdr w:val="none" w:sz="0" w:space="0" w:color="auto" w:frame="1"/>
          <w:lang w:eastAsia="es-ES"/>
        </w:rPr>
        <w:t>Ensayos de identificación, aptitud de empleo y durabilidad.</w:t>
      </w:r>
    </w:p>
    <w:p w14:paraId="00A4EC4D" w14:textId="77777777" w:rsidR="00EC45D6" w:rsidRPr="00EC45D6" w:rsidRDefault="00EC45D6" w:rsidP="00EC45D6">
      <w:pPr>
        <w:numPr>
          <w:ilvl w:val="0"/>
          <w:numId w:val="2"/>
        </w:numPr>
        <w:spacing w:after="0" w:line="240" w:lineRule="auto"/>
        <w:ind w:left="1245"/>
        <w:jc w:val="both"/>
        <w:textAlignment w:val="baseline"/>
        <w:rPr>
          <w:rFonts w:ascii="Candara" w:eastAsia="Times New Roman" w:hAnsi="Candara" w:cs="Times New Roman"/>
          <w:sz w:val="20"/>
          <w:szCs w:val="20"/>
          <w:lang w:eastAsia="es-ES"/>
        </w:rPr>
      </w:pPr>
      <w:r w:rsidRPr="00EC45D6">
        <w:rPr>
          <w:rFonts w:ascii="Candara" w:eastAsia="Times New Roman" w:hAnsi="Candara" w:cs="Times New Roman"/>
          <w:i/>
          <w:iCs/>
          <w:sz w:val="20"/>
          <w:szCs w:val="20"/>
          <w:bdr w:val="none" w:sz="0" w:space="0" w:color="auto" w:frame="1"/>
          <w:lang w:eastAsia="es-ES"/>
        </w:rPr>
        <w:t>Criterios sobre la evaluación positiva de la aptitud de empleo y procedimientos de cálculo.</w:t>
      </w:r>
    </w:p>
    <w:p w14:paraId="520A0105" w14:textId="29F4112F" w:rsidR="00EC45D6" w:rsidRPr="00EC45D6" w:rsidRDefault="00EC45D6" w:rsidP="00EC45D6">
      <w:pPr>
        <w:numPr>
          <w:ilvl w:val="0"/>
          <w:numId w:val="2"/>
        </w:numPr>
        <w:spacing w:after="0" w:line="240" w:lineRule="auto"/>
        <w:ind w:left="1245"/>
        <w:jc w:val="both"/>
        <w:textAlignment w:val="baseline"/>
        <w:rPr>
          <w:rFonts w:ascii="Candara" w:eastAsia="Times New Roman" w:hAnsi="Candara" w:cs="Times New Roman"/>
          <w:sz w:val="20"/>
          <w:szCs w:val="20"/>
          <w:lang w:eastAsia="es-ES"/>
        </w:rPr>
      </w:pPr>
      <w:r w:rsidRPr="00EC45D6">
        <w:rPr>
          <w:rFonts w:ascii="Candara" w:eastAsia="Times New Roman" w:hAnsi="Candara" w:cs="Times New Roman"/>
          <w:i/>
          <w:iCs/>
          <w:sz w:val="20"/>
          <w:szCs w:val="20"/>
          <w:bdr w:val="none" w:sz="0" w:space="0" w:color="auto" w:frame="1"/>
          <w:lang w:eastAsia="es-ES"/>
        </w:rPr>
        <w:t>Observaciones y recomendaciones de la Comisión de Expertos convocada para cada DIT.</w:t>
      </w:r>
    </w:p>
    <w:p w14:paraId="1343FF42" w14:textId="3CF6B645" w:rsidR="00EC45D6" w:rsidRPr="00EC45D6" w:rsidRDefault="00EC45D6" w:rsidP="00EC45D6">
      <w:pPr>
        <w:numPr>
          <w:ilvl w:val="0"/>
          <w:numId w:val="2"/>
        </w:numPr>
        <w:spacing w:after="0" w:line="240" w:lineRule="auto"/>
        <w:ind w:left="1245"/>
        <w:jc w:val="both"/>
        <w:textAlignment w:val="baseline"/>
        <w:rPr>
          <w:rFonts w:ascii="Candara" w:eastAsia="Times New Roman" w:hAnsi="Candara" w:cs="Times New Roman"/>
          <w:sz w:val="20"/>
          <w:szCs w:val="20"/>
          <w:lang w:eastAsia="es-ES"/>
        </w:rPr>
      </w:pPr>
      <w:r>
        <w:rPr>
          <w:rFonts w:ascii="Candara" w:eastAsia="Times New Roman" w:hAnsi="Candara" w:cs="Times New Roman"/>
          <w:i/>
          <w:iCs/>
          <w:sz w:val="20"/>
          <w:szCs w:val="20"/>
          <w:bdr w:val="none" w:sz="0" w:space="0" w:color="auto" w:frame="1"/>
          <w:lang w:eastAsia="es-ES"/>
        </w:rPr>
        <w:t>Detalles constructivos básicos del sistema.</w:t>
      </w:r>
    </w:p>
    <w:p w14:paraId="20FBB301" w14:textId="77777777" w:rsidR="00EC45D6" w:rsidRPr="00EC45D6" w:rsidRDefault="00EC45D6" w:rsidP="00EC45D6">
      <w:pPr>
        <w:spacing w:after="0" w:line="240" w:lineRule="auto"/>
        <w:ind w:left="-284"/>
        <w:jc w:val="both"/>
      </w:pPr>
    </w:p>
    <w:p w14:paraId="00EC8781" w14:textId="77777777" w:rsidR="00266F78" w:rsidRPr="00EC45D6" w:rsidRDefault="00266F78" w:rsidP="00EC45D6">
      <w:pPr>
        <w:spacing w:after="0" w:line="240" w:lineRule="auto"/>
        <w:jc w:val="both"/>
        <w:rPr>
          <w:color w:val="385623" w:themeColor="accent6" w:themeShade="80"/>
        </w:rPr>
      </w:pPr>
    </w:p>
    <w:p w14:paraId="19B1E6F9" w14:textId="37A967A9" w:rsidR="00266F78" w:rsidRPr="00EC45D6" w:rsidRDefault="00266F78" w:rsidP="00947D4C">
      <w:pPr>
        <w:spacing w:after="0" w:line="240" w:lineRule="auto"/>
        <w:ind w:left="-284"/>
        <w:jc w:val="both"/>
        <w:rPr>
          <w:b/>
          <w:bCs/>
        </w:rPr>
      </w:pPr>
      <w:r w:rsidRPr="00EC45D6">
        <w:rPr>
          <w:b/>
          <w:bCs/>
        </w:rPr>
        <w:t>DAU:</w:t>
      </w:r>
      <w:r w:rsidR="00EC45D6" w:rsidRPr="00EC45D6">
        <w:rPr>
          <w:b/>
          <w:bCs/>
        </w:rPr>
        <w:t xml:space="preserve"> Documento de Adecuación al uso</w:t>
      </w:r>
      <w:r w:rsidR="00194EAB">
        <w:rPr>
          <w:b/>
          <w:bCs/>
        </w:rPr>
        <w:t xml:space="preserve"> (ITEC)</w:t>
      </w:r>
    </w:p>
    <w:p w14:paraId="4976E3DE" w14:textId="71109EDA" w:rsidR="00266F78" w:rsidRDefault="00266F78" w:rsidP="00947D4C">
      <w:pPr>
        <w:spacing w:after="0" w:line="240" w:lineRule="auto"/>
        <w:ind w:left="-284"/>
        <w:jc w:val="both"/>
      </w:pPr>
    </w:p>
    <w:p w14:paraId="25AAFDEB" w14:textId="1CCFDB86" w:rsidR="00266F78" w:rsidRPr="004D77DA" w:rsidRDefault="00EC45D6" w:rsidP="002A77CF">
      <w:pPr>
        <w:spacing w:after="0" w:line="240" w:lineRule="auto"/>
        <w:ind w:left="708"/>
        <w:jc w:val="both"/>
        <w:rPr>
          <w:rFonts w:ascii="Candara" w:hAnsi="Candara"/>
          <w:i/>
          <w:iCs/>
        </w:rPr>
      </w:pPr>
      <w:r w:rsidRPr="004D77DA">
        <w:rPr>
          <w:rFonts w:ascii="Candara" w:hAnsi="Candara" w:cs="Arial"/>
          <w:i/>
          <w:iCs/>
          <w:shd w:val="clear" w:color="auto" w:fill="FFFFFF"/>
        </w:rPr>
        <w:t xml:space="preserve">Declaración de la </w:t>
      </w:r>
      <w:r w:rsidRPr="004D77DA">
        <w:rPr>
          <w:rFonts w:ascii="Candara" w:hAnsi="Candara" w:cs="Arial"/>
          <w:b/>
          <w:bCs/>
          <w:i/>
          <w:iCs/>
          <w:shd w:val="clear" w:color="auto" w:fill="FFFFFF"/>
        </w:rPr>
        <w:t>opinión favorable</w:t>
      </w:r>
      <w:r w:rsidRPr="004D77DA">
        <w:rPr>
          <w:rFonts w:ascii="Candara" w:hAnsi="Candara" w:cs="Arial"/>
          <w:i/>
          <w:iCs/>
          <w:shd w:val="clear" w:color="auto" w:fill="FFFFFF"/>
        </w:rPr>
        <w:t xml:space="preserve"> de las prestaciones de un producto o sistema constructivo innovador en relación a los usos previstos y a las soluciones constructivas definidas, en el ámbito de la edificación y de la ingeniería civil.</w:t>
      </w:r>
    </w:p>
    <w:p w14:paraId="2E96D842" w14:textId="6D256ED5" w:rsidR="00266F78" w:rsidRDefault="00266F78" w:rsidP="00947D4C">
      <w:pPr>
        <w:spacing w:after="0" w:line="240" w:lineRule="auto"/>
        <w:ind w:left="-284"/>
        <w:jc w:val="both"/>
      </w:pPr>
    </w:p>
    <w:p w14:paraId="205F666B" w14:textId="77F1E222" w:rsidR="00EC45D6" w:rsidRPr="00EC45D6" w:rsidRDefault="00EC45D6" w:rsidP="002A77CF">
      <w:pPr>
        <w:spacing w:after="0" w:line="240" w:lineRule="auto"/>
        <w:ind w:left="-284" w:firstLine="992"/>
        <w:jc w:val="both"/>
        <w:rPr>
          <w:rFonts w:ascii="Candara" w:hAnsi="Candara"/>
          <w:i/>
          <w:iCs/>
          <w:sz w:val="20"/>
          <w:szCs w:val="20"/>
        </w:rPr>
      </w:pPr>
      <w:r w:rsidRPr="00EC45D6">
        <w:rPr>
          <w:rFonts w:ascii="Candara" w:hAnsi="Candara"/>
          <w:i/>
          <w:iCs/>
          <w:sz w:val="20"/>
          <w:szCs w:val="20"/>
        </w:rPr>
        <w:t>Alcance del DAU:</w:t>
      </w:r>
    </w:p>
    <w:p w14:paraId="682B542C" w14:textId="104FA8EA" w:rsidR="00EC45D6" w:rsidRPr="00EC45D6" w:rsidRDefault="00EC45D6" w:rsidP="00923186">
      <w:pPr>
        <w:numPr>
          <w:ilvl w:val="0"/>
          <w:numId w:val="3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276"/>
        <w:rPr>
          <w:rFonts w:ascii="Candara" w:eastAsia="Times New Roman" w:hAnsi="Candara" w:cs="Arial"/>
          <w:i/>
          <w:iCs/>
          <w:sz w:val="20"/>
          <w:szCs w:val="20"/>
          <w:lang w:eastAsia="es-ES"/>
        </w:rPr>
      </w:pPr>
      <w:r w:rsidRPr="00EC45D6">
        <w:rPr>
          <w:rFonts w:ascii="Candara" w:eastAsia="Times New Roman" w:hAnsi="Candara" w:cs="Arial"/>
          <w:i/>
          <w:iCs/>
          <w:sz w:val="20"/>
          <w:szCs w:val="20"/>
          <w:lang w:eastAsia="es-ES"/>
        </w:rPr>
        <w:t>Resultados de ensayos del producto</w:t>
      </w:r>
      <w:r w:rsidR="00923186">
        <w:rPr>
          <w:rFonts w:ascii="Candara" w:eastAsia="Times New Roman" w:hAnsi="Candara" w:cs="Arial"/>
          <w:i/>
          <w:iCs/>
          <w:sz w:val="20"/>
          <w:szCs w:val="20"/>
          <w:lang w:eastAsia="es-ES"/>
        </w:rPr>
        <w:t>.</w:t>
      </w:r>
    </w:p>
    <w:p w14:paraId="61491478" w14:textId="5B0FDF10" w:rsidR="00EC45D6" w:rsidRPr="00EC45D6" w:rsidRDefault="00EC45D6" w:rsidP="009231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76"/>
        <w:rPr>
          <w:rFonts w:ascii="Candara" w:eastAsia="Times New Roman" w:hAnsi="Candara" w:cs="Arial"/>
          <w:i/>
          <w:iCs/>
          <w:sz w:val="20"/>
          <w:szCs w:val="20"/>
          <w:lang w:eastAsia="es-ES"/>
        </w:rPr>
      </w:pPr>
      <w:r w:rsidRPr="00EC45D6">
        <w:rPr>
          <w:rFonts w:ascii="Candara" w:eastAsia="Times New Roman" w:hAnsi="Candara" w:cs="Arial"/>
          <w:i/>
          <w:iCs/>
          <w:sz w:val="20"/>
          <w:szCs w:val="20"/>
          <w:lang w:eastAsia="es-ES"/>
        </w:rPr>
        <w:t>Resultados de ensayos y cálculos del sistema</w:t>
      </w:r>
      <w:r w:rsidR="00923186">
        <w:rPr>
          <w:rFonts w:ascii="Candara" w:eastAsia="Times New Roman" w:hAnsi="Candara" w:cs="Arial"/>
          <w:i/>
          <w:iCs/>
          <w:sz w:val="20"/>
          <w:szCs w:val="20"/>
          <w:lang w:eastAsia="es-ES"/>
        </w:rPr>
        <w:t>.</w:t>
      </w:r>
    </w:p>
    <w:p w14:paraId="4BA31C6E" w14:textId="0AED62A6" w:rsidR="00EC45D6" w:rsidRPr="00EC45D6" w:rsidRDefault="00EC45D6" w:rsidP="009231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76"/>
        <w:rPr>
          <w:rFonts w:ascii="Candara" w:eastAsia="Times New Roman" w:hAnsi="Candara" w:cs="Arial"/>
          <w:i/>
          <w:iCs/>
          <w:sz w:val="20"/>
          <w:szCs w:val="20"/>
          <w:lang w:eastAsia="es-ES"/>
        </w:rPr>
      </w:pPr>
      <w:r w:rsidRPr="00EC45D6">
        <w:rPr>
          <w:rFonts w:ascii="Candara" w:eastAsia="Times New Roman" w:hAnsi="Candara" w:cs="Arial"/>
          <w:i/>
          <w:iCs/>
          <w:sz w:val="20"/>
          <w:szCs w:val="20"/>
          <w:lang w:eastAsia="es-ES"/>
        </w:rPr>
        <w:t>Información obtenida en las visitas de obra realizadas</w:t>
      </w:r>
      <w:r w:rsidR="00923186">
        <w:rPr>
          <w:rFonts w:ascii="Candara" w:eastAsia="Times New Roman" w:hAnsi="Candara" w:cs="Arial"/>
          <w:i/>
          <w:iCs/>
          <w:sz w:val="20"/>
          <w:szCs w:val="20"/>
          <w:lang w:eastAsia="es-ES"/>
        </w:rPr>
        <w:t>.</w:t>
      </w:r>
    </w:p>
    <w:p w14:paraId="4B8683D3" w14:textId="4FEE3B1E" w:rsidR="00EC45D6" w:rsidRPr="00EC45D6" w:rsidRDefault="00EC45D6" w:rsidP="009231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76"/>
        <w:rPr>
          <w:rFonts w:ascii="Candara" w:eastAsia="Times New Roman" w:hAnsi="Candara" w:cs="Arial"/>
          <w:i/>
          <w:iCs/>
          <w:sz w:val="20"/>
          <w:szCs w:val="20"/>
          <w:lang w:eastAsia="es-ES"/>
        </w:rPr>
      </w:pPr>
      <w:r w:rsidRPr="00EC45D6">
        <w:rPr>
          <w:rFonts w:ascii="Candara" w:eastAsia="Times New Roman" w:hAnsi="Candara" w:cs="Arial"/>
          <w:i/>
          <w:iCs/>
          <w:sz w:val="20"/>
          <w:szCs w:val="20"/>
          <w:lang w:eastAsia="es-ES"/>
        </w:rPr>
        <w:t>Auditoría del control de producción en fábrica</w:t>
      </w:r>
      <w:r w:rsidR="00923186">
        <w:rPr>
          <w:rFonts w:ascii="Candara" w:eastAsia="Times New Roman" w:hAnsi="Candara" w:cs="Arial"/>
          <w:i/>
          <w:iCs/>
          <w:sz w:val="20"/>
          <w:szCs w:val="20"/>
          <w:lang w:eastAsia="es-ES"/>
        </w:rPr>
        <w:t>.</w:t>
      </w:r>
    </w:p>
    <w:p w14:paraId="027C03A8" w14:textId="015ECC50" w:rsidR="00EC45D6" w:rsidRPr="00EC45D6" w:rsidRDefault="00EC45D6" w:rsidP="009231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76"/>
        <w:rPr>
          <w:rFonts w:ascii="Candara" w:eastAsia="Times New Roman" w:hAnsi="Candara" w:cs="Arial"/>
          <w:i/>
          <w:iCs/>
          <w:sz w:val="20"/>
          <w:szCs w:val="20"/>
          <w:lang w:eastAsia="es-ES"/>
        </w:rPr>
      </w:pPr>
      <w:r w:rsidRPr="00EC45D6">
        <w:rPr>
          <w:rFonts w:ascii="Candara" w:eastAsia="Times New Roman" w:hAnsi="Candara" w:cs="Arial"/>
          <w:i/>
          <w:iCs/>
          <w:sz w:val="20"/>
          <w:szCs w:val="20"/>
          <w:lang w:eastAsia="es-ES"/>
        </w:rPr>
        <w:t>Validación de los criterios de proyecto y puesta en obra</w:t>
      </w:r>
      <w:r w:rsidR="00923186">
        <w:rPr>
          <w:rFonts w:ascii="Candara" w:eastAsia="Times New Roman" w:hAnsi="Candara" w:cs="Arial"/>
          <w:i/>
          <w:iCs/>
          <w:sz w:val="20"/>
          <w:szCs w:val="20"/>
          <w:lang w:eastAsia="es-ES"/>
        </w:rPr>
        <w:t>.</w:t>
      </w:r>
    </w:p>
    <w:p w14:paraId="70FBB607" w14:textId="6748F78B" w:rsidR="00266F78" w:rsidRDefault="00266F78" w:rsidP="00AA1649">
      <w:pPr>
        <w:spacing w:after="0" w:line="240" w:lineRule="auto"/>
        <w:jc w:val="both"/>
      </w:pPr>
    </w:p>
    <w:p w14:paraId="754D8FD8" w14:textId="77777777" w:rsidR="00AA1649" w:rsidRDefault="00AA1649" w:rsidP="00AA1649">
      <w:pPr>
        <w:spacing w:after="0" w:line="240" w:lineRule="auto"/>
        <w:jc w:val="both"/>
      </w:pPr>
    </w:p>
    <w:p w14:paraId="47EC322F" w14:textId="62DFC016" w:rsidR="00266F78" w:rsidRPr="00923186" w:rsidRDefault="00266F78" w:rsidP="00923186">
      <w:pPr>
        <w:spacing w:after="0" w:line="240" w:lineRule="auto"/>
        <w:ind w:left="-284"/>
        <w:jc w:val="both"/>
        <w:rPr>
          <w:b/>
          <w:bCs/>
        </w:rPr>
      </w:pPr>
      <w:r w:rsidRPr="00EC45D6">
        <w:rPr>
          <w:b/>
          <w:bCs/>
        </w:rPr>
        <w:t xml:space="preserve">ETE (DITE): </w:t>
      </w:r>
    </w:p>
    <w:p w14:paraId="4FC385BF" w14:textId="2A02A557" w:rsidR="00266F78" w:rsidRDefault="00266F78" w:rsidP="0086709C">
      <w:pPr>
        <w:spacing w:after="0" w:line="240" w:lineRule="auto"/>
        <w:jc w:val="both"/>
      </w:pPr>
    </w:p>
    <w:p w14:paraId="19835C4E" w14:textId="6DA321C0" w:rsidR="00266F78" w:rsidRPr="004D77DA" w:rsidRDefault="00266F78" w:rsidP="002A77CF">
      <w:pPr>
        <w:spacing w:after="0" w:line="240" w:lineRule="auto"/>
        <w:ind w:left="708"/>
        <w:jc w:val="both"/>
        <w:rPr>
          <w:rFonts w:ascii="Candara" w:hAnsi="Candara"/>
          <w:i/>
          <w:iCs/>
        </w:rPr>
      </w:pPr>
      <w:r w:rsidRPr="004D77DA">
        <w:rPr>
          <w:rFonts w:ascii="Candara" w:hAnsi="Candara"/>
          <w:i/>
          <w:iCs/>
          <w:shd w:val="clear" w:color="auto" w:fill="FFFFFF"/>
        </w:rPr>
        <w:t>Tiene su origen en el Reglamento de Productos de Construcción</w:t>
      </w:r>
      <w:r w:rsidR="006E3B37" w:rsidRPr="004D77DA">
        <w:rPr>
          <w:rFonts w:ascii="Candara" w:hAnsi="Candara"/>
          <w:i/>
          <w:iCs/>
          <w:shd w:val="clear" w:color="auto" w:fill="FFFFFF"/>
        </w:rPr>
        <w:t xml:space="preserve"> (2013)</w:t>
      </w:r>
      <w:r w:rsidRPr="004D77DA">
        <w:rPr>
          <w:rFonts w:ascii="Candara" w:hAnsi="Candara"/>
          <w:i/>
          <w:iCs/>
          <w:shd w:val="clear" w:color="auto" w:fill="FFFFFF"/>
        </w:rPr>
        <w:t>.</w:t>
      </w:r>
      <w:r w:rsidRPr="00266F78">
        <w:rPr>
          <w:rFonts w:ascii="Candara" w:eastAsia="Times New Roman" w:hAnsi="Candara" w:cs="Times New Roman"/>
          <w:i/>
          <w:iCs/>
          <w:lang w:eastAsia="es-ES"/>
        </w:rPr>
        <w:t xml:space="preserve"> </w:t>
      </w:r>
      <w:r w:rsidR="006E3B37" w:rsidRPr="004D77DA">
        <w:rPr>
          <w:rFonts w:ascii="Candara" w:eastAsia="Times New Roman" w:hAnsi="Candara" w:cs="Times New Roman"/>
          <w:i/>
          <w:iCs/>
          <w:lang w:eastAsia="es-ES"/>
        </w:rPr>
        <w:t>Necesario para redactar una </w:t>
      </w:r>
      <w:r w:rsidR="006E3B37" w:rsidRPr="004D77DA">
        <w:rPr>
          <w:rFonts w:ascii="Candara" w:eastAsia="Times New Roman" w:hAnsi="Candara" w:cs="Times New Roman"/>
          <w:b/>
          <w:bCs/>
          <w:i/>
          <w:iCs/>
          <w:lang w:eastAsia="es-ES"/>
        </w:rPr>
        <w:t>Declaración de Prestaciones</w:t>
      </w:r>
      <w:r w:rsidR="006E3B37" w:rsidRPr="004D77DA">
        <w:rPr>
          <w:rFonts w:ascii="Candara" w:eastAsia="Times New Roman" w:hAnsi="Candara" w:cs="Times New Roman"/>
          <w:i/>
          <w:iCs/>
          <w:lang w:eastAsia="es-ES"/>
        </w:rPr>
        <w:t> y obtener el </w:t>
      </w:r>
      <w:r w:rsidR="006E3B37" w:rsidRPr="004D77DA">
        <w:rPr>
          <w:rFonts w:ascii="Candara" w:eastAsia="Times New Roman" w:hAnsi="Candara" w:cs="Times New Roman"/>
          <w:b/>
          <w:bCs/>
          <w:i/>
          <w:iCs/>
          <w:lang w:eastAsia="es-ES"/>
        </w:rPr>
        <w:t>marcado CE según los requisitos:</w:t>
      </w:r>
    </w:p>
    <w:p w14:paraId="6C1F1606" w14:textId="77777777" w:rsidR="00EC45D6" w:rsidRPr="00923186" w:rsidRDefault="00EC45D6" w:rsidP="00266F78">
      <w:pPr>
        <w:spacing w:after="0" w:line="240" w:lineRule="auto"/>
        <w:ind w:left="-284"/>
        <w:jc w:val="both"/>
        <w:rPr>
          <w:rFonts w:ascii="Candara" w:eastAsia="Times New Roman" w:hAnsi="Candara" w:cs="Times New Roman"/>
          <w:i/>
          <w:iCs/>
          <w:sz w:val="20"/>
          <w:szCs w:val="20"/>
          <w:lang w:eastAsia="es-ES"/>
        </w:rPr>
      </w:pPr>
    </w:p>
    <w:p w14:paraId="610CA8EE" w14:textId="77777777" w:rsidR="00EC45D6" w:rsidRPr="00EC45D6" w:rsidRDefault="00EC45D6" w:rsidP="00EC45D6">
      <w:pPr>
        <w:numPr>
          <w:ilvl w:val="0"/>
          <w:numId w:val="1"/>
        </w:numPr>
        <w:spacing w:after="0" w:line="240" w:lineRule="auto"/>
        <w:ind w:left="1245"/>
        <w:jc w:val="both"/>
        <w:textAlignment w:val="baseline"/>
        <w:rPr>
          <w:rFonts w:ascii="Candara" w:eastAsia="Times New Roman" w:hAnsi="Candara" w:cs="Times New Roman"/>
          <w:b/>
          <w:bCs/>
          <w:i/>
          <w:iCs/>
          <w:sz w:val="20"/>
          <w:szCs w:val="20"/>
          <w:lang w:eastAsia="es-ES"/>
        </w:rPr>
      </w:pPr>
      <w:r w:rsidRPr="00EC45D6">
        <w:rPr>
          <w:rFonts w:ascii="Candara" w:eastAsia="Times New Roman" w:hAnsi="Candara" w:cs="Times New Roman"/>
          <w:b/>
          <w:bCs/>
          <w:i/>
          <w:iCs/>
          <w:sz w:val="20"/>
          <w:szCs w:val="20"/>
          <w:bdr w:val="none" w:sz="0" w:space="0" w:color="auto" w:frame="1"/>
          <w:lang w:eastAsia="es-ES"/>
        </w:rPr>
        <w:t>Resistencia mecánica y estabilidad.</w:t>
      </w:r>
    </w:p>
    <w:p w14:paraId="3DB98EFF" w14:textId="77777777" w:rsidR="00EC45D6" w:rsidRPr="00EC45D6" w:rsidRDefault="00EC45D6" w:rsidP="00EC45D6">
      <w:pPr>
        <w:numPr>
          <w:ilvl w:val="0"/>
          <w:numId w:val="1"/>
        </w:numPr>
        <w:spacing w:after="0" w:line="240" w:lineRule="auto"/>
        <w:ind w:left="1245"/>
        <w:jc w:val="both"/>
        <w:textAlignment w:val="baseline"/>
        <w:rPr>
          <w:rFonts w:ascii="Candara" w:eastAsia="Times New Roman" w:hAnsi="Candara" w:cs="Times New Roman"/>
          <w:b/>
          <w:bCs/>
          <w:i/>
          <w:iCs/>
          <w:sz w:val="20"/>
          <w:szCs w:val="20"/>
          <w:lang w:eastAsia="es-ES"/>
        </w:rPr>
      </w:pPr>
      <w:r w:rsidRPr="00EC45D6">
        <w:rPr>
          <w:rFonts w:ascii="Candara" w:eastAsia="Times New Roman" w:hAnsi="Candara" w:cs="Times New Roman"/>
          <w:b/>
          <w:bCs/>
          <w:i/>
          <w:iCs/>
          <w:sz w:val="20"/>
          <w:szCs w:val="20"/>
          <w:bdr w:val="none" w:sz="0" w:space="0" w:color="auto" w:frame="1"/>
          <w:lang w:eastAsia="es-ES"/>
        </w:rPr>
        <w:t>Seguridad en caso de incendio.</w:t>
      </w:r>
    </w:p>
    <w:p w14:paraId="12AFB2FE" w14:textId="77777777" w:rsidR="00EC45D6" w:rsidRPr="00EC45D6" w:rsidRDefault="00EC45D6" w:rsidP="00EC45D6">
      <w:pPr>
        <w:numPr>
          <w:ilvl w:val="0"/>
          <w:numId w:val="1"/>
        </w:numPr>
        <w:spacing w:after="0" w:line="240" w:lineRule="auto"/>
        <w:ind w:left="1245"/>
        <w:jc w:val="both"/>
        <w:textAlignment w:val="baseline"/>
        <w:rPr>
          <w:rFonts w:ascii="Candara" w:eastAsia="Times New Roman" w:hAnsi="Candara" w:cs="Times New Roman"/>
          <w:b/>
          <w:bCs/>
          <w:i/>
          <w:iCs/>
          <w:sz w:val="20"/>
          <w:szCs w:val="20"/>
          <w:lang w:eastAsia="es-ES"/>
        </w:rPr>
      </w:pPr>
      <w:r w:rsidRPr="00EC45D6">
        <w:rPr>
          <w:rFonts w:ascii="Candara" w:eastAsia="Times New Roman" w:hAnsi="Candara" w:cs="Times New Roman"/>
          <w:b/>
          <w:bCs/>
          <w:i/>
          <w:iCs/>
          <w:sz w:val="20"/>
          <w:szCs w:val="20"/>
          <w:bdr w:val="none" w:sz="0" w:space="0" w:color="auto" w:frame="1"/>
          <w:lang w:eastAsia="es-ES"/>
        </w:rPr>
        <w:t>Higiene, salud y medio ambiente.</w:t>
      </w:r>
    </w:p>
    <w:p w14:paraId="79727264" w14:textId="77777777" w:rsidR="00EC45D6" w:rsidRPr="00EC45D6" w:rsidRDefault="00EC45D6" w:rsidP="00EC45D6">
      <w:pPr>
        <w:numPr>
          <w:ilvl w:val="0"/>
          <w:numId w:val="1"/>
        </w:numPr>
        <w:spacing w:after="0" w:line="240" w:lineRule="auto"/>
        <w:ind w:left="1245"/>
        <w:jc w:val="both"/>
        <w:textAlignment w:val="baseline"/>
        <w:rPr>
          <w:rFonts w:ascii="Candara" w:eastAsia="Times New Roman" w:hAnsi="Candara" w:cs="Times New Roman"/>
          <w:b/>
          <w:bCs/>
          <w:i/>
          <w:iCs/>
          <w:sz w:val="20"/>
          <w:szCs w:val="20"/>
          <w:lang w:eastAsia="es-ES"/>
        </w:rPr>
      </w:pPr>
      <w:r w:rsidRPr="00EC45D6">
        <w:rPr>
          <w:rFonts w:ascii="Candara" w:eastAsia="Times New Roman" w:hAnsi="Candara" w:cs="Times New Roman"/>
          <w:b/>
          <w:bCs/>
          <w:i/>
          <w:iCs/>
          <w:sz w:val="20"/>
          <w:szCs w:val="20"/>
          <w:bdr w:val="none" w:sz="0" w:space="0" w:color="auto" w:frame="1"/>
          <w:lang w:eastAsia="es-ES"/>
        </w:rPr>
        <w:t>Seguridad de utilización.</w:t>
      </w:r>
    </w:p>
    <w:p w14:paraId="369B6868" w14:textId="77777777" w:rsidR="00EC45D6" w:rsidRPr="00EC45D6" w:rsidRDefault="00EC45D6" w:rsidP="00EC45D6">
      <w:pPr>
        <w:numPr>
          <w:ilvl w:val="0"/>
          <w:numId w:val="1"/>
        </w:numPr>
        <w:spacing w:after="0" w:line="240" w:lineRule="auto"/>
        <w:ind w:left="1245"/>
        <w:jc w:val="both"/>
        <w:textAlignment w:val="baseline"/>
        <w:rPr>
          <w:rFonts w:ascii="Candara" w:eastAsia="Times New Roman" w:hAnsi="Candara" w:cs="Times New Roman"/>
          <w:b/>
          <w:bCs/>
          <w:i/>
          <w:iCs/>
          <w:sz w:val="20"/>
          <w:szCs w:val="20"/>
          <w:lang w:eastAsia="es-ES"/>
        </w:rPr>
      </w:pPr>
      <w:r w:rsidRPr="00EC45D6">
        <w:rPr>
          <w:rFonts w:ascii="Candara" w:eastAsia="Times New Roman" w:hAnsi="Candara" w:cs="Times New Roman"/>
          <w:b/>
          <w:bCs/>
          <w:i/>
          <w:iCs/>
          <w:sz w:val="20"/>
          <w:szCs w:val="20"/>
          <w:bdr w:val="none" w:sz="0" w:space="0" w:color="auto" w:frame="1"/>
          <w:lang w:eastAsia="es-ES"/>
        </w:rPr>
        <w:t>Protección contra el ruido.</w:t>
      </w:r>
    </w:p>
    <w:p w14:paraId="03011DD9" w14:textId="77777777" w:rsidR="00EC45D6" w:rsidRPr="00EC45D6" w:rsidRDefault="00EC45D6" w:rsidP="00EC45D6">
      <w:pPr>
        <w:numPr>
          <w:ilvl w:val="0"/>
          <w:numId w:val="1"/>
        </w:numPr>
        <w:spacing w:after="0" w:line="240" w:lineRule="auto"/>
        <w:ind w:left="1245"/>
        <w:jc w:val="both"/>
        <w:textAlignment w:val="baseline"/>
        <w:rPr>
          <w:rFonts w:ascii="Candara" w:eastAsia="Times New Roman" w:hAnsi="Candara" w:cs="Times New Roman"/>
          <w:b/>
          <w:bCs/>
          <w:i/>
          <w:iCs/>
          <w:sz w:val="20"/>
          <w:szCs w:val="20"/>
          <w:lang w:eastAsia="es-ES"/>
        </w:rPr>
      </w:pPr>
      <w:r w:rsidRPr="00EC45D6">
        <w:rPr>
          <w:rFonts w:ascii="Candara" w:eastAsia="Times New Roman" w:hAnsi="Candara" w:cs="Times New Roman"/>
          <w:b/>
          <w:bCs/>
          <w:i/>
          <w:iCs/>
          <w:sz w:val="20"/>
          <w:szCs w:val="20"/>
          <w:bdr w:val="none" w:sz="0" w:space="0" w:color="auto" w:frame="1"/>
          <w:lang w:eastAsia="es-ES"/>
        </w:rPr>
        <w:t>Ahorro energético.</w:t>
      </w:r>
    </w:p>
    <w:p w14:paraId="5CE2CCEC" w14:textId="77777777" w:rsidR="00EC45D6" w:rsidRPr="00EC45D6" w:rsidRDefault="00EC45D6" w:rsidP="00EC45D6">
      <w:pPr>
        <w:numPr>
          <w:ilvl w:val="0"/>
          <w:numId w:val="1"/>
        </w:numPr>
        <w:spacing w:after="0" w:line="240" w:lineRule="auto"/>
        <w:ind w:left="1245"/>
        <w:textAlignment w:val="baseline"/>
        <w:rPr>
          <w:rFonts w:ascii="Candara" w:eastAsia="Times New Roman" w:hAnsi="Candara" w:cs="Times New Roman"/>
          <w:b/>
          <w:bCs/>
          <w:i/>
          <w:iCs/>
          <w:color w:val="833C0B" w:themeColor="accent2" w:themeShade="80"/>
          <w:sz w:val="20"/>
          <w:szCs w:val="20"/>
          <w:lang w:eastAsia="es-ES"/>
        </w:rPr>
      </w:pPr>
      <w:r w:rsidRPr="00EC45D6">
        <w:rPr>
          <w:rFonts w:ascii="Candara" w:eastAsia="Times New Roman" w:hAnsi="Candara" w:cs="Times New Roman"/>
          <w:b/>
          <w:bCs/>
          <w:i/>
          <w:iCs/>
          <w:color w:val="833C0B" w:themeColor="accent2" w:themeShade="80"/>
          <w:sz w:val="20"/>
          <w:szCs w:val="20"/>
          <w:bdr w:val="none" w:sz="0" w:space="0" w:color="auto" w:frame="1"/>
          <w:lang w:eastAsia="es-ES"/>
        </w:rPr>
        <w:t>Uso sostenible de los recursos naturales.</w:t>
      </w:r>
    </w:p>
    <w:p w14:paraId="076ACD82" w14:textId="77777777" w:rsidR="00EC45D6" w:rsidRPr="00410783" w:rsidRDefault="00EC45D6" w:rsidP="00266F78">
      <w:pPr>
        <w:spacing w:after="0" w:line="240" w:lineRule="auto"/>
        <w:ind w:left="-284"/>
        <w:jc w:val="both"/>
        <w:rPr>
          <w:rFonts w:ascii="Candara" w:eastAsia="Times New Roman" w:hAnsi="Candara" w:cs="Times New Roman"/>
          <w:b/>
          <w:bCs/>
          <w:i/>
          <w:iCs/>
          <w:sz w:val="20"/>
          <w:szCs w:val="20"/>
          <w:lang w:eastAsia="es-ES"/>
        </w:rPr>
      </w:pPr>
    </w:p>
    <w:p w14:paraId="3C811E53" w14:textId="77777777" w:rsidR="006E3B37" w:rsidRDefault="006E3B37" w:rsidP="002A77CF">
      <w:pPr>
        <w:spacing w:after="0" w:line="240" w:lineRule="auto"/>
        <w:ind w:left="-284" w:firstLine="644"/>
        <w:jc w:val="both"/>
        <w:rPr>
          <w:rFonts w:ascii="Candara" w:eastAsia="Times New Roman" w:hAnsi="Candara" w:cs="Times New Roman"/>
          <w:i/>
          <w:iCs/>
          <w:sz w:val="20"/>
          <w:szCs w:val="20"/>
          <w:lang w:eastAsia="es-ES"/>
        </w:rPr>
      </w:pPr>
      <w:r>
        <w:rPr>
          <w:rFonts w:ascii="Candara" w:eastAsia="Times New Roman" w:hAnsi="Candara" w:cs="Times New Roman"/>
          <w:i/>
          <w:iCs/>
          <w:sz w:val="20"/>
          <w:szCs w:val="20"/>
          <w:lang w:eastAsia="es-ES"/>
        </w:rPr>
        <w:t>Alcance del ETE:</w:t>
      </w:r>
    </w:p>
    <w:p w14:paraId="6C43037C" w14:textId="77777777" w:rsidR="006E3B37" w:rsidRDefault="006E3B37" w:rsidP="00266F78">
      <w:pPr>
        <w:spacing w:after="0" w:line="240" w:lineRule="auto"/>
        <w:ind w:left="-284"/>
        <w:jc w:val="both"/>
        <w:rPr>
          <w:rFonts w:ascii="Candara" w:eastAsia="Times New Roman" w:hAnsi="Candara" w:cs="Times New Roman"/>
          <w:i/>
          <w:iCs/>
          <w:sz w:val="20"/>
          <w:szCs w:val="20"/>
          <w:lang w:eastAsia="es-ES"/>
        </w:rPr>
      </w:pPr>
    </w:p>
    <w:p w14:paraId="5B6EF2B4" w14:textId="4EAB692A" w:rsidR="00266F78" w:rsidRPr="006E3B37" w:rsidRDefault="006E3B37" w:rsidP="006E3B3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ndara" w:hAnsi="Candara"/>
          <w:i/>
          <w:iCs/>
          <w:sz w:val="20"/>
          <w:szCs w:val="20"/>
          <w:shd w:val="clear" w:color="auto" w:fill="FFFFFF"/>
        </w:rPr>
      </w:pPr>
      <w:r>
        <w:rPr>
          <w:rFonts w:ascii="Candara" w:eastAsia="Times New Roman" w:hAnsi="Candara" w:cs="Times New Roman"/>
          <w:b/>
          <w:bCs/>
          <w:i/>
          <w:iCs/>
          <w:sz w:val="20"/>
          <w:szCs w:val="20"/>
          <w:lang w:eastAsia="es-ES"/>
        </w:rPr>
        <w:t>R</w:t>
      </w:r>
      <w:r w:rsidR="00266F78" w:rsidRPr="006E3B37">
        <w:rPr>
          <w:rFonts w:ascii="Candara" w:eastAsia="Times New Roman" w:hAnsi="Candara" w:cs="Times New Roman"/>
          <w:b/>
          <w:bCs/>
          <w:i/>
          <w:iCs/>
          <w:sz w:val="20"/>
          <w:szCs w:val="20"/>
          <w:lang w:eastAsia="es-ES"/>
        </w:rPr>
        <w:t>endimiento del producto </w:t>
      </w:r>
      <w:r w:rsidR="00266F78" w:rsidRPr="006E3B37">
        <w:rPr>
          <w:rFonts w:ascii="Candara" w:eastAsia="Times New Roman" w:hAnsi="Candara" w:cs="Times New Roman"/>
          <w:i/>
          <w:iCs/>
          <w:sz w:val="20"/>
          <w:szCs w:val="20"/>
          <w:lang w:eastAsia="es-ES"/>
        </w:rPr>
        <w:t>correspondiente a las características acordadas entre el </w:t>
      </w:r>
      <w:r w:rsidR="00266F78" w:rsidRPr="006E3B37">
        <w:rPr>
          <w:rFonts w:ascii="Candara" w:eastAsia="Times New Roman" w:hAnsi="Candara" w:cs="Times New Roman"/>
          <w:b/>
          <w:bCs/>
          <w:i/>
          <w:iCs/>
          <w:sz w:val="20"/>
          <w:szCs w:val="20"/>
          <w:lang w:eastAsia="es-ES"/>
        </w:rPr>
        <w:t>fabricante </w:t>
      </w:r>
      <w:r w:rsidR="00266F78" w:rsidRPr="006E3B37">
        <w:rPr>
          <w:rFonts w:ascii="Candara" w:eastAsia="Times New Roman" w:hAnsi="Candara" w:cs="Times New Roman"/>
          <w:i/>
          <w:iCs/>
          <w:sz w:val="20"/>
          <w:szCs w:val="20"/>
          <w:lang w:eastAsia="es-ES"/>
        </w:rPr>
        <w:t>y el </w:t>
      </w:r>
      <w:r w:rsidR="00266F78" w:rsidRPr="006E3B37">
        <w:rPr>
          <w:rFonts w:ascii="Candara" w:eastAsia="Times New Roman" w:hAnsi="Candara" w:cs="Times New Roman"/>
          <w:b/>
          <w:bCs/>
          <w:i/>
          <w:iCs/>
          <w:sz w:val="20"/>
          <w:szCs w:val="20"/>
          <w:lang w:eastAsia="es-ES"/>
        </w:rPr>
        <w:t>organismo de evaluación técnica</w:t>
      </w:r>
      <w:r w:rsidR="00266F78" w:rsidRPr="006E3B37">
        <w:rPr>
          <w:rFonts w:ascii="Candara" w:eastAsia="Times New Roman" w:hAnsi="Candara" w:cs="Times New Roman"/>
          <w:i/>
          <w:iCs/>
          <w:sz w:val="20"/>
          <w:szCs w:val="20"/>
          <w:lang w:eastAsia="es-ES"/>
        </w:rPr>
        <w:t> para el uso previsto.</w:t>
      </w:r>
    </w:p>
    <w:p w14:paraId="78219842" w14:textId="1CCDDDE0" w:rsidR="00266F78" w:rsidRPr="004D77DA" w:rsidRDefault="006E3B37" w:rsidP="006E3B3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ndara" w:hAnsi="Candara"/>
          <w:i/>
          <w:iCs/>
          <w:sz w:val="20"/>
          <w:szCs w:val="20"/>
          <w:shd w:val="clear" w:color="auto" w:fill="FFFFFF"/>
        </w:rPr>
      </w:pPr>
      <w:r>
        <w:rPr>
          <w:rFonts w:ascii="Candara" w:eastAsia="Times New Roman" w:hAnsi="Candara" w:cs="Times New Roman"/>
          <w:b/>
          <w:bCs/>
          <w:i/>
          <w:iCs/>
          <w:sz w:val="20"/>
          <w:szCs w:val="20"/>
          <w:lang w:eastAsia="es-ES"/>
        </w:rPr>
        <w:t>D</w:t>
      </w:r>
      <w:r w:rsidR="00266F78" w:rsidRPr="006E3B37">
        <w:rPr>
          <w:rFonts w:ascii="Candara" w:eastAsia="Times New Roman" w:hAnsi="Candara" w:cs="Times New Roman"/>
          <w:b/>
          <w:bCs/>
          <w:i/>
          <w:iCs/>
          <w:sz w:val="20"/>
          <w:szCs w:val="20"/>
          <w:lang w:eastAsia="es-ES"/>
        </w:rPr>
        <w:t>etalles técnicos</w:t>
      </w:r>
      <w:r w:rsidR="00266F78" w:rsidRPr="006E3B37">
        <w:rPr>
          <w:rFonts w:ascii="Candara" w:eastAsia="Times New Roman" w:hAnsi="Candara" w:cs="Times New Roman"/>
          <w:i/>
          <w:iCs/>
          <w:sz w:val="20"/>
          <w:szCs w:val="20"/>
          <w:lang w:eastAsia="es-ES"/>
        </w:rPr>
        <w:t> necesarios para la implementación del </w:t>
      </w:r>
      <w:r w:rsidR="00266F78" w:rsidRPr="006E3B37">
        <w:rPr>
          <w:rFonts w:ascii="Candara" w:eastAsia="Times New Roman" w:hAnsi="Candara" w:cs="Times New Roman"/>
          <w:b/>
          <w:bCs/>
          <w:i/>
          <w:iCs/>
          <w:sz w:val="20"/>
          <w:szCs w:val="20"/>
          <w:lang w:eastAsia="es-ES"/>
        </w:rPr>
        <w:t>sistema de evaluación</w:t>
      </w:r>
      <w:r w:rsidR="00266F78" w:rsidRPr="006E3B37">
        <w:rPr>
          <w:rFonts w:ascii="Candara" w:eastAsia="Times New Roman" w:hAnsi="Candara" w:cs="Times New Roman"/>
          <w:i/>
          <w:iCs/>
          <w:sz w:val="20"/>
          <w:szCs w:val="20"/>
          <w:lang w:eastAsia="es-ES"/>
        </w:rPr>
        <w:t xml:space="preserve"> y la verificación de la constancia de las </w:t>
      </w:r>
      <w:r w:rsidR="00EC45D6" w:rsidRPr="006E3B37">
        <w:rPr>
          <w:rFonts w:ascii="Candara" w:eastAsia="Times New Roman" w:hAnsi="Candara" w:cs="Times New Roman"/>
          <w:i/>
          <w:iCs/>
          <w:sz w:val="20"/>
          <w:szCs w:val="20"/>
          <w:lang w:eastAsia="es-ES"/>
        </w:rPr>
        <w:t>prestaciones.</w:t>
      </w:r>
    </w:p>
    <w:p w14:paraId="20C5A12F" w14:textId="58C55480" w:rsidR="004D77DA" w:rsidRDefault="004D77DA" w:rsidP="004D77DA">
      <w:pPr>
        <w:pStyle w:val="Prrafodelista"/>
        <w:spacing w:after="0" w:line="240" w:lineRule="auto"/>
        <w:jc w:val="both"/>
        <w:rPr>
          <w:rFonts w:ascii="Candara" w:hAnsi="Candara"/>
          <w:i/>
          <w:iCs/>
          <w:sz w:val="20"/>
          <w:szCs w:val="20"/>
          <w:shd w:val="clear" w:color="auto" w:fill="FFFFFF"/>
        </w:rPr>
      </w:pPr>
    </w:p>
    <w:p w14:paraId="254796D5" w14:textId="29BAC60B" w:rsidR="004D77DA" w:rsidRDefault="00040048" w:rsidP="00040048">
      <w:pPr>
        <w:spacing w:after="0" w:line="240" w:lineRule="auto"/>
        <w:jc w:val="both"/>
        <w:rPr>
          <w:rFonts w:ascii="Candara" w:hAnsi="Candara"/>
          <w:i/>
          <w:iCs/>
          <w:sz w:val="20"/>
          <w:szCs w:val="20"/>
          <w:shd w:val="clear" w:color="auto" w:fill="FFFFFF"/>
        </w:rPr>
      </w:pPr>
      <w:r>
        <w:rPr>
          <w:rFonts w:ascii="Candara" w:hAnsi="Candara"/>
          <w:i/>
          <w:iCs/>
          <w:sz w:val="20"/>
          <w:szCs w:val="20"/>
          <w:shd w:val="clear" w:color="auto" w:fill="FFFFFF"/>
        </w:rPr>
        <w:t>Otros documentos:</w:t>
      </w:r>
    </w:p>
    <w:p w14:paraId="7D4C55B4" w14:textId="7480E60E" w:rsidR="00040048" w:rsidRDefault="00040048" w:rsidP="00040048">
      <w:pPr>
        <w:spacing w:after="0" w:line="240" w:lineRule="auto"/>
        <w:jc w:val="both"/>
        <w:rPr>
          <w:rFonts w:ascii="Candara" w:hAnsi="Candara"/>
          <w:i/>
          <w:iCs/>
          <w:sz w:val="20"/>
          <w:szCs w:val="20"/>
          <w:shd w:val="clear" w:color="auto" w:fill="FFFFFF"/>
        </w:rPr>
      </w:pPr>
    </w:p>
    <w:p w14:paraId="1006971B" w14:textId="0E791D1A" w:rsidR="00040048" w:rsidRDefault="00040048" w:rsidP="00040048">
      <w:pPr>
        <w:spacing w:after="0" w:line="240" w:lineRule="auto"/>
        <w:jc w:val="both"/>
        <w:rPr>
          <w:rFonts w:ascii="Candara" w:hAnsi="Candara"/>
          <w:sz w:val="20"/>
          <w:szCs w:val="20"/>
          <w:shd w:val="clear" w:color="auto" w:fill="FFFFFF"/>
        </w:rPr>
      </w:pPr>
      <w:r w:rsidRPr="00040048">
        <w:rPr>
          <w:rFonts w:ascii="Candara" w:hAnsi="Candara"/>
          <w:b/>
          <w:bCs/>
          <w:sz w:val="20"/>
          <w:szCs w:val="20"/>
          <w:shd w:val="clear" w:color="auto" w:fill="FFFFFF"/>
        </w:rPr>
        <w:t>EUROAGREMENT</w:t>
      </w:r>
      <w:r>
        <w:rPr>
          <w:rFonts w:ascii="Candara" w:hAnsi="Candara"/>
          <w:b/>
          <w:bCs/>
          <w:sz w:val="20"/>
          <w:szCs w:val="20"/>
          <w:shd w:val="clear" w:color="auto" w:fill="FFFFFF"/>
        </w:rPr>
        <w:t xml:space="preserve">: DIT </w:t>
      </w:r>
      <w:r w:rsidRPr="00040048">
        <w:rPr>
          <w:rFonts w:ascii="Candara" w:hAnsi="Candara"/>
          <w:sz w:val="20"/>
          <w:szCs w:val="20"/>
          <w:shd w:val="clear" w:color="auto" w:fill="FFFFFF"/>
        </w:rPr>
        <w:t>elaborado por dos o más pa</w:t>
      </w:r>
      <w:r w:rsidR="00286D44">
        <w:rPr>
          <w:rFonts w:ascii="Candara" w:hAnsi="Candara"/>
          <w:sz w:val="20"/>
          <w:szCs w:val="20"/>
          <w:shd w:val="clear" w:color="auto" w:fill="FFFFFF"/>
        </w:rPr>
        <w:t>í</w:t>
      </w:r>
      <w:r w:rsidRPr="00040048">
        <w:rPr>
          <w:rFonts w:ascii="Candara" w:hAnsi="Candara"/>
          <w:sz w:val="20"/>
          <w:szCs w:val="20"/>
          <w:shd w:val="clear" w:color="auto" w:fill="FFFFFF"/>
        </w:rPr>
        <w:t>ses de la Ueatc (Unión de institutos europeos.</w:t>
      </w:r>
      <w:r w:rsidR="00286D44">
        <w:rPr>
          <w:rFonts w:ascii="Candara" w:hAnsi="Candara"/>
          <w:sz w:val="20"/>
          <w:szCs w:val="20"/>
          <w:shd w:val="clear" w:color="auto" w:fill="FFFFFF"/>
        </w:rPr>
        <w:t>.</w:t>
      </w:r>
      <w:r w:rsidRPr="00040048">
        <w:rPr>
          <w:rFonts w:ascii="Candara" w:hAnsi="Candara"/>
          <w:sz w:val="20"/>
          <w:szCs w:val="20"/>
          <w:shd w:val="clear" w:color="auto" w:fill="FFFFFF"/>
        </w:rPr>
        <w:t>)</w:t>
      </w:r>
      <w:r w:rsidR="00302EF4">
        <w:rPr>
          <w:rFonts w:ascii="Candara" w:hAnsi="Candara"/>
          <w:sz w:val="20"/>
          <w:szCs w:val="20"/>
          <w:shd w:val="clear" w:color="auto" w:fill="FFFFFF"/>
        </w:rPr>
        <w:t>.</w:t>
      </w:r>
    </w:p>
    <w:p w14:paraId="0B707D8A" w14:textId="758CC9C8" w:rsidR="00040048" w:rsidRDefault="00040048" w:rsidP="00040048">
      <w:pPr>
        <w:spacing w:after="0" w:line="240" w:lineRule="auto"/>
        <w:jc w:val="both"/>
        <w:rPr>
          <w:rFonts w:ascii="Candara" w:hAnsi="Candara"/>
          <w:sz w:val="20"/>
          <w:szCs w:val="20"/>
          <w:shd w:val="clear" w:color="auto" w:fill="FFFFFF"/>
        </w:rPr>
      </w:pPr>
    </w:p>
    <w:p w14:paraId="3525F5C4" w14:textId="6E083141" w:rsidR="00040048" w:rsidRDefault="00040048" w:rsidP="00040048">
      <w:pPr>
        <w:spacing w:after="0" w:line="240" w:lineRule="auto"/>
        <w:jc w:val="both"/>
        <w:rPr>
          <w:rFonts w:ascii="Candara" w:hAnsi="Candara"/>
          <w:sz w:val="20"/>
          <w:szCs w:val="20"/>
          <w:shd w:val="clear" w:color="auto" w:fill="FFFFFF"/>
        </w:rPr>
      </w:pPr>
      <w:r w:rsidRPr="00040048">
        <w:rPr>
          <w:rFonts w:ascii="Candara" w:hAnsi="Candara"/>
          <w:b/>
          <w:bCs/>
          <w:sz w:val="20"/>
          <w:szCs w:val="20"/>
          <w:shd w:val="clear" w:color="auto" w:fill="FFFFFF"/>
        </w:rPr>
        <w:t>DIT MEDITERRANEO</w:t>
      </w:r>
      <w:r>
        <w:rPr>
          <w:rFonts w:ascii="Candara" w:hAnsi="Candara"/>
          <w:sz w:val="20"/>
          <w:szCs w:val="20"/>
          <w:shd w:val="clear" w:color="auto" w:fill="FFFFFF"/>
        </w:rPr>
        <w:t xml:space="preserve">: DIT simultaneo entre ITALIA </w:t>
      </w:r>
      <w:r w:rsidR="00286D44">
        <w:rPr>
          <w:rFonts w:ascii="Candara" w:hAnsi="Candara"/>
          <w:sz w:val="20"/>
          <w:szCs w:val="20"/>
          <w:shd w:val="clear" w:color="auto" w:fill="FFFFFF"/>
        </w:rPr>
        <w:t xml:space="preserve">y </w:t>
      </w:r>
      <w:r>
        <w:rPr>
          <w:rFonts w:ascii="Candara" w:hAnsi="Candara"/>
          <w:sz w:val="20"/>
          <w:szCs w:val="20"/>
          <w:shd w:val="clear" w:color="auto" w:fill="FFFFFF"/>
        </w:rPr>
        <w:t>ESPAÑA</w:t>
      </w:r>
      <w:r w:rsidR="00302EF4">
        <w:rPr>
          <w:rFonts w:ascii="Candara" w:hAnsi="Candara"/>
          <w:sz w:val="20"/>
          <w:szCs w:val="20"/>
          <w:shd w:val="clear" w:color="auto" w:fill="FFFFFF"/>
        </w:rPr>
        <w:t>.</w:t>
      </w:r>
    </w:p>
    <w:p w14:paraId="4B5676BC" w14:textId="4F15E855" w:rsidR="000F0650" w:rsidRDefault="000F0650" w:rsidP="00040048">
      <w:pPr>
        <w:spacing w:after="0" w:line="240" w:lineRule="auto"/>
        <w:jc w:val="both"/>
        <w:rPr>
          <w:rFonts w:ascii="Candara" w:hAnsi="Candara"/>
          <w:sz w:val="20"/>
          <w:szCs w:val="20"/>
          <w:shd w:val="clear" w:color="auto" w:fill="FFFFFF"/>
        </w:rPr>
      </w:pPr>
    </w:p>
    <w:p w14:paraId="167EDD26" w14:textId="1BF6AD3C" w:rsidR="000F0650" w:rsidRDefault="000F0650" w:rsidP="00040048">
      <w:pPr>
        <w:spacing w:after="0" w:line="240" w:lineRule="auto"/>
        <w:jc w:val="both"/>
        <w:rPr>
          <w:rFonts w:ascii="Candara" w:hAnsi="Candara"/>
          <w:sz w:val="20"/>
          <w:szCs w:val="20"/>
          <w:shd w:val="clear" w:color="auto" w:fill="FFFFFF"/>
        </w:rPr>
      </w:pPr>
    </w:p>
    <w:p w14:paraId="616093A3" w14:textId="10B3E92A" w:rsidR="000F0650" w:rsidRPr="000F0650" w:rsidRDefault="000F0650" w:rsidP="000F0650">
      <w:pPr>
        <w:pStyle w:val="Prrafodelista"/>
        <w:numPr>
          <w:ilvl w:val="1"/>
          <w:numId w:val="5"/>
        </w:numPr>
        <w:spacing w:after="0" w:line="240" w:lineRule="auto"/>
        <w:jc w:val="both"/>
        <w:rPr>
          <w:rFonts w:ascii="Candara" w:hAnsi="Candara"/>
          <w:b/>
          <w:bCs/>
          <w:shd w:val="clear" w:color="auto" w:fill="FFFFFF"/>
        </w:rPr>
      </w:pPr>
      <w:r w:rsidRPr="000F0650">
        <w:rPr>
          <w:rFonts w:ascii="Candara" w:hAnsi="Candara"/>
          <w:b/>
          <w:bCs/>
          <w:shd w:val="clear" w:color="auto" w:fill="FFFFFF"/>
        </w:rPr>
        <w:t>ANALISIS EXPERIMENTALES</w:t>
      </w:r>
    </w:p>
    <w:p w14:paraId="0C434CB2" w14:textId="0D7A4FF8" w:rsidR="000F0650" w:rsidRDefault="000F0650" w:rsidP="000F0650">
      <w:pPr>
        <w:spacing w:after="0" w:line="240" w:lineRule="auto"/>
        <w:jc w:val="both"/>
        <w:rPr>
          <w:rFonts w:ascii="Candara" w:hAnsi="Candara"/>
          <w:b/>
          <w:bCs/>
          <w:shd w:val="clear" w:color="auto" w:fill="FFFFFF"/>
        </w:rPr>
      </w:pPr>
    </w:p>
    <w:p w14:paraId="285AA0C1" w14:textId="7B2E4471" w:rsidR="000F0650" w:rsidRPr="000F0650" w:rsidRDefault="000F0650" w:rsidP="000F0650">
      <w:pPr>
        <w:spacing w:after="0" w:line="240" w:lineRule="auto"/>
        <w:jc w:val="both"/>
        <w:rPr>
          <w:rFonts w:ascii="Candara" w:hAnsi="Candara"/>
          <w:shd w:val="clear" w:color="auto" w:fill="FFFFFF"/>
        </w:rPr>
      </w:pPr>
      <w:r w:rsidRPr="000F0650">
        <w:rPr>
          <w:rFonts w:ascii="Candara" w:hAnsi="Candara"/>
          <w:shd w:val="clear" w:color="auto" w:fill="FFFFFF"/>
        </w:rPr>
        <w:t xml:space="preserve">No siempre </w:t>
      </w:r>
      <w:r>
        <w:rPr>
          <w:rFonts w:ascii="Candara" w:hAnsi="Candara"/>
          <w:shd w:val="clear" w:color="auto" w:fill="FFFFFF"/>
        </w:rPr>
        <w:t xml:space="preserve">se dispone de un aval técnico acreditado (conforme al CTE) sobre un producto o sistema constructivo. Existen muchas aplicaciones en curso que no disponen de estos documentos. En estos casos puede elaborarse un </w:t>
      </w:r>
      <w:r w:rsidRPr="000F0650">
        <w:rPr>
          <w:rFonts w:ascii="Candara" w:hAnsi="Candara"/>
          <w:b/>
          <w:bCs/>
          <w:shd w:val="clear" w:color="auto" w:fill="FFFFFF"/>
        </w:rPr>
        <w:t>ATEX (</w:t>
      </w:r>
      <w:r>
        <w:rPr>
          <w:rFonts w:ascii="Candara" w:hAnsi="Candara"/>
          <w:b/>
          <w:bCs/>
          <w:shd w:val="clear" w:color="auto" w:fill="FFFFFF"/>
        </w:rPr>
        <w:t xml:space="preserve">Aviso técnico experimental) </w:t>
      </w:r>
      <w:r w:rsidRPr="000F0650">
        <w:rPr>
          <w:rFonts w:ascii="Candara" w:hAnsi="Candara"/>
          <w:shd w:val="clear" w:color="auto" w:fill="FFFFFF"/>
        </w:rPr>
        <w:t xml:space="preserve">que </w:t>
      </w:r>
      <w:r>
        <w:rPr>
          <w:rFonts w:ascii="Candara" w:hAnsi="Candara"/>
          <w:shd w:val="clear" w:color="auto" w:fill="FFFFFF"/>
        </w:rPr>
        <w:t>puede</w:t>
      </w:r>
      <w:r w:rsidRPr="000F0650">
        <w:rPr>
          <w:rFonts w:ascii="Candara" w:hAnsi="Candara"/>
          <w:shd w:val="clear" w:color="auto" w:fill="FFFFFF"/>
        </w:rPr>
        <w:t xml:space="preserve"> elabora</w:t>
      </w:r>
      <w:r>
        <w:rPr>
          <w:rFonts w:ascii="Candara" w:hAnsi="Candara"/>
          <w:shd w:val="clear" w:color="auto" w:fill="FFFFFF"/>
        </w:rPr>
        <w:t xml:space="preserve">rse específicamente para una aplicación concreta o determinada, efectuando los análisis y estudios precisos. </w:t>
      </w:r>
    </w:p>
    <w:p w14:paraId="5FE31E90" w14:textId="77777777" w:rsidR="00040048" w:rsidRPr="000F0650" w:rsidRDefault="00040048" w:rsidP="00040048">
      <w:pPr>
        <w:spacing w:after="0" w:line="240" w:lineRule="auto"/>
        <w:jc w:val="both"/>
        <w:rPr>
          <w:rFonts w:ascii="Candara" w:hAnsi="Candara"/>
          <w:b/>
          <w:bCs/>
          <w:shd w:val="clear" w:color="auto" w:fill="FFFFFF"/>
        </w:rPr>
      </w:pPr>
    </w:p>
    <w:p w14:paraId="60FE14D9" w14:textId="422E79A8" w:rsidR="00720DE5" w:rsidRPr="000F0650" w:rsidRDefault="00720DE5" w:rsidP="00E23AA9">
      <w:pPr>
        <w:spacing w:after="0" w:line="240" w:lineRule="auto"/>
        <w:ind w:left="-284"/>
        <w:rPr>
          <w:rFonts w:ascii="Candara" w:hAnsi="Candara"/>
          <w:i/>
          <w:iCs/>
          <w:sz w:val="20"/>
          <w:szCs w:val="20"/>
        </w:rPr>
      </w:pPr>
    </w:p>
    <w:p w14:paraId="466EFC40" w14:textId="7281FB03" w:rsidR="00286D44" w:rsidRPr="000F0650" w:rsidRDefault="00286D44" w:rsidP="000F0650">
      <w:pPr>
        <w:pStyle w:val="Prrafodelista"/>
        <w:numPr>
          <w:ilvl w:val="1"/>
          <w:numId w:val="5"/>
        </w:numPr>
        <w:spacing w:after="0"/>
        <w:ind w:left="0" w:firstLine="0"/>
        <w:rPr>
          <w:rFonts w:ascii="Candara" w:hAnsi="Candara"/>
          <w:b/>
          <w:bCs/>
        </w:rPr>
      </w:pPr>
      <w:r w:rsidRPr="000F0650">
        <w:rPr>
          <w:rFonts w:ascii="Candara" w:hAnsi="Candara"/>
          <w:b/>
          <w:bCs/>
        </w:rPr>
        <w:t xml:space="preserve"> USO DE LOS SNT Y </w:t>
      </w:r>
      <w:r w:rsidR="0081095E" w:rsidRPr="000F0650">
        <w:rPr>
          <w:rFonts w:ascii="Candara" w:hAnsi="Candara"/>
          <w:b/>
          <w:bCs/>
        </w:rPr>
        <w:t>ACTIVIDADES</w:t>
      </w:r>
      <w:r w:rsidR="004D77DA" w:rsidRPr="000F0650">
        <w:rPr>
          <w:rFonts w:ascii="Candara" w:hAnsi="Candara"/>
          <w:b/>
          <w:bCs/>
        </w:rPr>
        <w:t xml:space="preserve"> DE CONTROL </w:t>
      </w:r>
    </w:p>
    <w:p w14:paraId="02BF451C" w14:textId="77777777" w:rsidR="00286D44" w:rsidRPr="000F0650" w:rsidRDefault="00286D44" w:rsidP="00286D44">
      <w:pPr>
        <w:pStyle w:val="Prrafodelista"/>
        <w:spacing w:after="0"/>
        <w:ind w:left="-284"/>
        <w:rPr>
          <w:rFonts w:ascii="Candara" w:hAnsi="Candara"/>
          <w:b/>
          <w:bCs/>
        </w:rPr>
      </w:pPr>
    </w:p>
    <w:p w14:paraId="4FDB6C83" w14:textId="3C9FC661" w:rsidR="00286D44" w:rsidRPr="000F0650" w:rsidRDefault="00286D44" w:rsidP="000F0650">
      <w:pPr>
        <w:pStyle w:val="Prrafodelista"/>
        <w:numPr>
          <w:ilvl w:val="2"/>
          <w:numId w:val="5"/>
        </w:numPr>
        <w:spacing w:after="0"/>
        <w:ind w:left="426"/>
        <w:rPr>
          <w:rFonts w:ascii="Candara" w:hAnsi="Candara"/>
          <w:b/>
          <w:bCs/>
        </w:rPr>
      </w:pPr>
      <w:r w:rsidRPr="000F0650">
        <w:rPr>
          <w:rFonts w:ascii="Candara" w:hAnsi="Candara"/>
          <w:b/>
          <w:bCs/>
        </w:rPr>
        <w:t>USOS</w:t>
      </w:r>
    </w:p>
    <w:p w14:paraId="4DDF61D5" w14:textId="77777777" w:rsidR="00286D44" w:rsidRPr="000F0650" w:rsidRDefault="00286D44" w:rsidP="00286D44">
      <w:pPr>
        <w:spacing w:after="0"/>
        <w:rPr>
          <w:rFonts w:ascii="Candara" w:hAnsi="Candara"/>
        </w:rPr>
      </w:pPr>
    </w:p>
    <w:p w14:paraId="5EA5C8EF" w14:textId="2275DF5A" w:rsidR="00286D44" w:rsidRDefault="00286D44" w:rsidP="00286D44">
      <w:pPr>
        <w:pStyle w:val="Prrafodelista"/>
        <w:spacing w:after="0"/>
        <w:ind w:left="-284"/>
        <w:jc w:val="both"/>
        <w:rPr>
          <w:rFonts w:ascii="Candara" w:hAnsi="Candara"/>
          <w:i/>
          <w:iCs/>
        </w:rPr>
      </w:pPr>
      <w:r w:rsidRPr="00286D44">
        <w:rPr>
          <w:rFonts w:ascii="Candara" w:hAnsi="Candara"/>
        </w:rPr>
        <w:t>Actualmente en obras de construcción se</w:t>
      </w:r>
      <w:r>
        <w:rPr>
          <w:rFonts w:ascii="Candara" w:hAnsi="Candara"/>
        </w:rPr>
        <w:t xml:space="preserve"> incluyen en los proyectos</w:t>
      </w:r>
      <w:r w:rsidRPr="00286D44">
        <w:rPr>
          <w:rFonts w:ascii="Candara" w:hAnsi="Candara"/>
        </w:rPr>
        <w:t xml:space="preserve"> </w:t>
      </w:r>
      <w:r w:rsidR="00DC2AF8">
        <w:rPr>
          <w:rFonts w:ascii="Candara" w:hAnsi="Candara"/>
          <w:b/>
          <w:bCs/>
          <w:i/>
          <w:iCs/>
        </w:rPr>
        <w:t>productos</w:t>
      </w:r>
      <w:r w:rsidRPr="00DC2AF8">
        <w:rPr>
          <w:rFonts w:ascii="Candara" w:hAnsi="Candara"/>
          <w:b/>
          <w:bCs/>
          <w:i/>
          <w:iCs/>
        </w:rPr>
        <w:t xml:space="preserve"> no tradicionales</w:t>
      </w:r>
      <w:r w:rsidRPr="00286D44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que </w:t>
      </w:r>
      <w:r w:rsidRPr="00286D44">
        <w:rPr>
          <w:rFonts w:ascii="Candara" w:hAnsi="Candara"/>
          <w:b/>
          <w:bCs/>
          <w:i/>
          <w:iCs/>
        </w:rPr>
        <w:t xml:space="preserve">no presentan evaluación técnica. </w:t>
      </w:r>
      <w:r w:rsidR="009E22D5" w:rsidRPr="009E22D5">
        <w:rPr>
          <w:rFonts w:ascii="Candara" w:hAnsi="Candara"/>
          <w:i/>
          <w:iCs/>
        </w:rPr>
        <w:t>E</w:t>
      </w:r>
      <w:r w:rsidR="009E22D5">
        <w:rPr>
          <w:rFonts w:ascii="Candara" w:hAnsi="Candara"/>
          <w:i/>
          <w:iCs/>
        </w:rPr>
        <w:t>ste uso es característico de productos que presentan normalización en relación con el material (características físicas y mecánicas) pero no presentan normalización en relación con el diseño y las condiciones de puesta en obra</w:t>
      </w:r>
      <w:r w:rsidR="00915796">
        <w:rPr>
          <w:rFonts w:ascii="Candara" w:hAnsi="Candara"/>
          <w:i/>
          <w:iCs/>
        </w:rPr>
        <w:t xml:space="preserve"> (sistemas de impermeabilización</w:t>
      </w:r>
      <w:r w:rsidR="00CB1ECE">
        <w:rPr>
          <w:rFonts w:ascii="Candara" w:hAnsi="Candara"/>
          <w:i/>
          <w:iCs/>
        </w:rPr>
        <w:t xml:space="preserve"> de cubiertas … </w:t>
      </w:r>
      <w:r w:rsidR="00915796">
        <w:rPr>
          <w:rFonts w:ascii="Candara" w:hAnsi="Candara"/>
          <w:i/>
          <w:iCs/>
        </w:rPr>
        <w:t>, componentes de instalaciones…).</w:t>
      </w:r>
    </w:p>
    <w:p w14:paraId="24F5B1FF" w14:textId="00BA4C65" w:rsidR="00286D44" w:rsidRPr="00AC1AB5" w:rsidRDefault="00286D44" w:rsidP="00AC1AB5">
      <w:pPr>
        <w:spacing w:after="0"/>
        <w:jc w:val="both"/>
        <w:rPr>
          <w:b/>
          <w:bCs/>
        </w:rPr>
      </w:pPr>
    </w:p>
    <w:p w14:paraId="0611807B" w14:textId="0433BCD5" w:rsidR="00286D44" w:rsidRDefault="000B2197" w:rsidP="00286D44">
      <w:pPr>
        <w:pStyle w:val="Prrafodelista"/>
        <w:spacing w:after="0"/>
        <w:ind w:left="-284"/>
        <w:rPr>
          <w:b/>
          <w:bCs/>
        </w:rPr>
      </w:pPr>
      <w:r>
        <w:rPr>
          <w:b/>
          <w:bCs/>
        </w:rPr>
        <w:t>1.2.2. CONTROL</w:t>
      </w:r>
    </w:p>
    <w:p w14:paraId="4FDFF7BE" w14:textId="77777777" w:rsidR="000B2197" w:rsidRPr="00286D44" w:rsidRDefault="000B2197" w:rsidP="00286D44">
      <w:pPr>
        <w:pStyle w:val="Prrafodelista"/>
        <w:spacing w:after="0"/>
        <w:ind w:left="-284"/>
        <w:rPr>
          <w:b/>
          <w:bCs/>
        </w:rPr>
      </w:pPr>
    </w:p>
    <w:p w14:paraId="5555A5C5" w14:textId="6085E61D" w:rsidR="004D77DA" w:rsidRPr="004D77DA" w:rsidRDefault="004D77DA" w:rsidP="004D77DA">
      <w:pPr>
        <w:spacing w:after="0"/>
        <w:ind w:left="-284"/>
        <w:jc w:val="both"/>
        <w:rPr>
          <w:rFonts w:ascii="Candara" w:hAnsi="Candara" w:cs="Arial"/>
        </w:rPr>
      </w:pPr>
      <w:r w:rsidRPr="004D77DA">
        <w:rPr>
          <w:rFonts w:ascii="Candara" w:hAnsi="Candara" w:cs="Arial"/>
        </w:rPr>
        <w:t xml:space="preserve">Cabe distinguir </w:t>
      </w:r>
      <w:r w:rsidR="000B2197">
        <w:rPr>
          <w:rFonts w:ascii="Candara" w:hAnsi="Candara" w:cs="Arial"/>
        </w:rPr>
        <w:t xml:space="preserve">dos tipos de actividades de control: </w:t>
      </w:r>
      <w:r w:rsidRPr="004D77DA">
        <w:rPr>
          <w:rFonts w:ascii="Candara" w:hAnsi="Candara" w:cs="Arial"/>
        </w:rPr>
        <w:t>las actividades OCT y EPR</w:t>
      </w:r>
      <w:r w:rsidR="000B2197">
        <w:rPr>
          <w:rFonts w:ascii="Candara" w:hAnsi="Candara" w:cs="Arial"/>
        </w:rPr>
        <w:t>. P</w:t>
      </w:r>
      <w:r w:rsidRPr="004D77DA">
        <w:rPr>
          <w:rFonts w:ascii="Candara" w:hAnsi="Candara" w:cs="Arial"/>
        </w:rPr>
        <w:t xml:space="preserve">oseen alcances </w:t>
      </w:r>
      <w:r w:rsidR="000B2197">
        <w:rPr>
          <w:rFonts w:ascii="Candara" w:hAnsi="Candara" w:cs="Arial"/>
        </w:rPr>
        <w:t>diferentes.</w:t>
      </w:r>
    </w:p>
    <w:p w14:paraId="1033C114" w14:textId="77777777" w:rsidR="004D77DA" w:rsidRPr="004D77DA" w:rsidRDefault="004D77DA" w:rsidP="004D77DA">
      <w:pPr>
        <w:spacing w:after="0"/>
        <w:ind w:left="-284"/>
        <w:jc w:val="both"/>
        <w:rPr>
          <w:rFonts w:ascii="Candara" w:hAnsi="Candara" w:cs="Arial"/>
        </w:rPr>
      </w:pPr>
    </w:p>
    <w:p w14:paraId="51C55EF1" w14:textId="743F9B8C" w:rsidR="004D77DA" w:rsidRPr="004D77DA" w:rsidRDefault="004D77DA" w:rsidP="004D77DA">
      <w:pPr>
        <w:rPr>
          <w:rFonts w:ascii="Candara" w:hAnsi="Candara" w:cs="Arial"/>
          <w:b/>
          <w:bCs/>
        </w:rPr>
      </w:pPr>
      <w:r w:rsidRPr="004D77DA">
        <w:rPr>
          <w:rFonts w:ascii="Candara" w:hAnsi="Candara" w:cs="Arial"/>
          <w:b/>
          <w:bCs/>
        </w:rPr>
        <w:t>1.- OCT</w:t>
      </w:r>
    </w:p>
    <w:p w14:paraId="37DBB840" w14:textId="50A01DDC" w:rsidR="00124ECF" w:rsidRPr="000F0650" w:rsidRDefault="004D77DA" w:rsidP="00FA4189">
      <w:pPr>
        <w:jc w:val="both"/>
        <w:rPr>
          <w:rFonts w:ascii="Candara" w:hAnsi="Candara" w:cs="Arial"/>
          <w:sz w:val="20"/>
          <w:szCs w:val="20"/>
        </w:rPr>
      </w:pPr>
      <w:r w:rsidRPr="00FA4189">
        <w:rPr>
          <w:rFonts w:ascii="Candara" w:hAnsi="Candara" w:cs="Arial"/>
          <w:sz w:val="20"/>
          <w:szCs w:val="20"/>
        </w:rPr>
        <w:t>La actividad OCT, realiza básicamente un control reglamentario. Informa de la existencia de un SNT y, cara a la información en infor</w:t>
      </w:r>
      <w:r w:rsidR="00FA4189" w:rsidRPr="00FA4189">
        <w:rPr>
          <w:rFonts w:ascii="Candara" w:hAnsi="Candara" w:cs="Arial"/>
          <w:sz w:val="20"/>
          <w:szCs w:val="20"/>
        </w:rPr>
        <w:t>m</w:t>
      </w:r>
      <w:r w:rsidRPr="00FA4189">
        <w:rPr>
          <w:rFonts w:ascii="Candara" w:hAnsi="Candara" w:cs="Arial"/>
          <w:sz w:val="20"/>
          <w:szCs w:val="20"/>
        </w:rPr>
        <w:t>es tipo SDD/STD (garantías aseguradas), de un riesgo técnico agravado</w:t>
      </w:r>
      <w:r w:rsidR="00FA4189" w:rsidRPr="00FA4189">
        <w:rPr>
          <w:rFonts w:ascii="Candara" w:hAnsi="Candara" w:cs="Arial"/>
          <w:sz w:val="20"/>
          <w:szCs w:val="20"/>
        </w:rPr>
        <w:t xml:space="preserve"> que prescribe un análisis específico</w:t>
      </w:r>
      <w:r w:rsidRPr="00FA4189">
        <w:rPr>
          <w:rFonts w:ascii="Candara" w:hAnsi="Candara" w:cs="Arial"/>
          <w:sz w:val="20"/>
          <w:szCs w:val="20"/>
        </w:rPr>
        <w:t xml:space="preserve">. Procede a su control conforme a las disposiciones de las EVALUACIONES TÉCNICAS FAVORABLES. </w:t>
      </w:r>
    </w:p>
    <w:p w14:paraId="72E5917F" w14:textId="467CABE8" w:rsidR="002C2039" w:rsidRPr="002C2039" w:rsidRDefault="002C2039" w:rsidP="00FA4189">
      <w:pPr>
        <w:jc w:val="both"/>
        <w:rPr>
          <w:rFonts w:ascii="Candara" w:hAnsi="Candara" w:cs="Arial"/>
          <w:b/>
          <w:bCs/>
          <w:i/>
          <w:iCs/>
          <w:sz w:val="20"/>
          <w:szCs w:val="20"/>
        </w:rPr>
      </w:pPr>
      <w:r w:rsidRPr="002C2039">
        <w:rPr>
          <w:rFonts w:ascii="Candara" w:hAnsi="Candara" w:cs="Arial"/>
          <w:b/>
          <w:bCs/>
          <w:i/>
          <w:iCs/>
          <w:sz w:val="20"/>
          <w:szCs w:val="20"/>
        </w:rPr>
        <w:t>El pronunciamiento sobre el sistema dependerá de la existencia de un documento de evaluación y del cumplimiento del mismo.</w:t>
      </w:r>
    </w:p>
    <w:p w14:paraId="1764C808" w14:textId="6EC7830B" w:rsidR="00124ECF" w:rsidRPr="009C3392" w:rsidRDefault="00FA4189" w:rsidP="00FA4189">
      <w:pPr>
        <w:jc w:val="both"/>
        <w:rPr>
          <w:rFonts w:ascii="Candara" w:hAnsi="Candara" w:cs="Arial"/>
          <w:sz w:val="20"/>
          <w:szCs w:val="20"/>
        </w:rPr>
      </w:pPr>
      <w:r w:rsidRPr="00FA4189">
        <w:rPr>
          <w:rFonts w:ascii="Candara" w:hAnsi="Candara" w:cs="Arial"/>
          <w:sz w:val="20"/>
          <w:szCs w:val="20"/>
        </w:rPr>
        <w:t>Esta actividad es la desarrollada actualmente en controles técnicos necesarios para informar al asegurador. Prescribe la emisión de un informe tipificado.</w:t>
      </w:r>
      <w:r>
        <w:rPr>
          <w:rFonts w:ascii="Candara" w:hAnsi="Candara" w:cs="Arial"/>
          <w:sz w:val="20"/>
          <w:szCs w:val="20"/>
        </w:rPr>
        <w:t xml:space="preserve"> </w:t>
      </w:r>
    </w:p>
    <w:p w14:paraId="64427922" w14:textId="0D5A879B" w:rsidR="004D77DA" w:rsidRPr="00FA4189" w:rsidRDefault="004D77DA" w:rsidP="004D77DA">
      <w:pPr>
        <w:rPr>
          <w:rFonts w:ascii="Candara" w:hAnsi="Candara" w:cs="Arial"/>
          <w:b/>
          <w:bCs/>
        </w:rPr>
      </w:pPr>
      <w:r w:rsidRPr="00FA4189">
        <w:rPr>
          <w:rFonts w:ascii="Candara" w:hAnsi="Candara" w:cs="Arial"/>
          <w:b/>
          <w:bCs/>
        </w:rPr>
        <w:t xml:space="preserve">2.- </w:t>
      </w:r>
      <w:r w:rsidR="00FA4189" w:rsidRPr="00FA4189">
        <w:rPr>
          <w:rFonts w:ascii="Candara" w:hAnsi="Candara" w:cs="Arial"/>
          <w:b/>
          <w:bCs/>
        </w:rPr>
        <w:t>EPR</w:t>
      </w:r>
    </w:p>
    <w:p w14:paraId="595A6E2A" w14:textId="5AF95EF2" w:rsidR="00FA4189" w:rsidRDefault="004D77DA" w:rsidP="004D77DA">
      <w:pPr>
        <w:rPr>
          <w:rFonts w:ascii="Candara" w:hAnsi="Candara" w:cs="Arial"/>
        </w:rPr>
      </w:pPr>
      <w:r w:rsidRPr="004D77DA">
        <w:rPr>
          <w:rFonts w:ascii="Candara" w:hAnsi="Candara" w:cs="Arial"/>
        </w:rPr>
        <w:t xml:space="preserve">La </w:t>
      </w:r>
      <w:r w:rsidR="00FA4189">
        <w:rPr>
          <w:rFonts w:ascii="Candara" w:hAnsi="Candara" w:cs="Arial"/>
        </w:rPr>
        <w:t>actividad EPR</w:t>
      </w:r>
      <w:r w:rsidRPr="004D77DA">
        <w:rPr>
          <w:rFonts w:ascii="Candara" w:hAnsi="Candara" w:cs="Arial"/>
        </w:rPr>
        <w:t xml:space="preserve"> </w:t>
      </w:r>
      <w:r w:rsidR="00FA4189">
        <w:rPr>
          <w:rFonts w:ascii="Candara" w:hAnsi="Candara" w:cs="Arial"/>
        </w:rPr>
        <w:t xml:space="preserve">realiza una </w:t>
      </w:r>
      <w:r w:rsidRPr="004D77DA">
        <w:rPr>
          <w:rFonts w:ascii="Candara" w:hAnsi="Candara" w:cs="Arial"/>
        </w:rPr>
        <w:t>auditoria de riesgos técnicos</w:t>
      </w:r>
      <w:r w:rsidR="00FA4189">
        <w:rPr>
          <w:rFonts w:ascii="Candara" w:hAnsi="Candara" w:cs="Arial"/>
        </w:rPr>
        <w:t xml:space="preserve"> sobre el SNT.  Presenta la misma sistemática de información que el OCT, pero tiene mayor alcance:</w:t>
      </w:r>
    </w:p>
    <w:p w14:paraId="2BBC4FAB" w14:textId="500D1C90" w:rsidR="00FA4189" w:rsidRPr="00FA4189" w:rsidRDefault="00FA4189" w:rsidP="00FA4189">
      <w:pPr>
        <w:pStyle w:val="Prrafodelista"/>
        <w:numPr>
          <w:ilvl w:val="0"/>
          <w:numId w:val="1"/>
        </w:numPr>
        <w:jc w:val="both"/>
        <w:rPr>
          <w:rFonts w:ascii="Candara" w:hAnsi="Candara" w:cs="Arial"/>
          <w:i/>
          <w:iCs/>
          <w:sz w:val="20"/>
          <w:szCs w:val="20"/>
        </w:rPr>
      </w:pPr>
      <w:r w:rsidRPr="00FA4189">
        <w:rPr>
          <w:rFonts w:ascii="Candara" w:hAnsi="Candara" w:cs="Arial"/>
          <w:i/>
          <w:iCs/>
          <w:sz w:val="20"/>
          <w:szCs w:val="20"/>
        </w:rPr>
        <w:t xml:space="preserve">Considera los </w:t>
      </w:r>
      <w:r w:rsidRPr="00FA4189">
        <w:rPr>
          <w:rFonts w:ascii="Candara" w:hAnsi="Candara" w:cs="Arial"/>
          <w:b/>
          <w:bCs/>
          <w:i/>
          <w:iCs/>
          <w:sz w:val="20"/>
          <w:szCs w:val="20"/>
        </w:rPr>
        <w:t>sistemas de evaluación</w:t>
      </w:r>
      <w:r w:rsidRPr="00FA4189">
        <w:rPr>
          <w:rFonts w:ascii="Candara" w:hAnsi="Candara" w:cs="Arial"/>
          <w:i/>
          <w:iCs/>
          <w:sz w:val="20"/>
          <w:szCs w:val="20"/>
        </w:rPr>
        <w:t xml:space="preserve"> como condición técnica necesaria, pero no suficiente (según los casos) para un pronunciamiento favorable o de aceptabilidad (RTN) del sistema.</w:t>
      </w:r>
    </w:p>
    <w:p w14:paraId="4C428855" w14:textId="76ED246A" w:rsidR="00FA4189" w:rsidRDefault="00124ECF" w:rsidP="00FA4189">
      <w:pPr>
        <w:pStyle w:val="Prrafodelista"/>
        <w:numPr>
          <w:ilvl w:val="0"/>
          <w:numId w:val="1"/>
        </w:numPr>
        <w:rPr>
          <w:rFonts w:ascii="Candara" w:hAnsi="Candara" w:cs="Arial"/>
          <w:i/>
          <w:iCs/>
          <w:sz w:val="20"/>
          <w:szCs w:val="20"/>
        </w:rPr>
      </w:pPr>
      <w:r>
        <w:rPr>
          <w:rFonts w:ascii="Candara" w:hAnsi="Candara" w:cs="Arial"/>
          <w:i/>
          <w:iCs/>
          <w:sz w:val="20"/>
          <w:szCs w:val="20"/>
        </w:rPr>
        <w:t>Identifica</w:t>
      </w:r>
      <w:r w:rsidR="00FA4189" w:rsidRPr="00FA4189">
        <w:rPr>
          <w:rFonts w:ascii="Candara" w:hAnsi="Candara" w:cs="Arial"/>
          <w:i/>
          <w:iCs/>
          <w:sz w:val="20"/>
          <w:szCs w:val="20"/>
        </w:rPr>
        <w:t xml:space="preserve"> un mapa de riesgos aplicables al producto y su contexto, y procede a</w:t>
      </w:r>
      <w:r w:rsidR="00E653EC">
        <w:rPr>
          <w:rFonts w:ascii="Candara" w:hAnsi="Candara" w:cs="Arial"/>
          <w:i/>
          <w:iCs/>
          <w:sz w:val="20"/>
          <w:szCs w:val="20"/>
        </w:rPr>
        <w:t>l</w:t>
      </w:r>
      <w:r w:rsidR="00FA4189" w:rsidRPr="00FA4189">
        <w:rPr>
          <w:rFonts w:ascii="Candara" w:hAnsi="Candara" w:cs="Arial"/>
          <w:i/>
          <w:iCs/>
          <w:sz w:val="20"/>
          <w:szCs w:val="20"/>
        </w:rPr>
        <w:t xml:space="preserve"> análisis. </w:t>
      </w:r>
    </w:p>
    <w:p w14:paraId="47EFA647" w14:textId="43B8444B" w:rsidR="00FA4189" w:rsidRDefault="00FA4189" w:rsidP="002C2039">
      <w:pPr>
        <w:jc w:val="both"/>
        <w:rPr>
          <w:rFonts w:ascii="Candara" w:hAnsi="Candara" w:cs="Arial"/>
          <w:b/>
          <w:bCs/>
          <w:i/>
          <w:iCs/>
          <w:sz w:val="20"/>
          <w:szCs w:val="20"/>
        </w:rPr>
      </w:pPr>
      <w:r w:rsidRPr="002C2039">
        <w:rPr>
          <w:rFonts w:ascii="Candara" w:hAnsi="Candara" w:cs="Arial"/>
          <w:b/>
          <w:bCs/>
          <w:i/>
          <w:iCs/>
          <w:sz w:val="20"/>
          <w:szCs w:val="20"/>
        </w:rPr>
        <w:t xml:space="preserve">El pronunciamiento sobre el nivel de riesgo será consecuencia del resultado de dichos análisis. </w:t>
      </w:r>
    </w:p>
    <w:p w14:paraId="4040218A" w14:textId="77538113" w:rsidR="009C3392" w:rsidRDefault="009C3392" w:rsidP="002C2039">
      <w:pPr>
        <w:jc w:val="both"/>
        <w:rPr>
          <w:rFonts w:ascii="Candara" w:hAnsi="Candara" w:cs="Arial"/>
          <w:b/>
          <w:bCs/>
          <w:i/>
          <w:iCs/>
          <w:sz w:val="20"/>
          <w:szCs w:val="20"/>
        </w:rPr>
      </w:pPr>
    </w:p>
    <w:p w14:paraId="09D5EFD7" w14:textId="3C3BDBA1" w:rsidR="009C3392" w:rsidRDefault="009C3392" w:rsidP="002C2039">
      <w:pPr>
        <w:jc w:val="both"/>
        <w:rPr>
          <w:rFonts w:ascii="Candara" w:hAnsi="Candara" w:cs="Arial"/>
          <w:b/>
          <w:bCs/>
          <w:i/>
          <w:iCs/>
          <w:sz w:val="20"/>
          <w:szCs w:val="20"/>
        </w:rPr>
      </w:pPr>
      <w:r>
        <w:rPr>
          <w:rFonts w:ascii="Candara" w:hAnsi="Candara" w:cs="Arial"/>
          <w:b/>
          <w:bCs/>
          <w:i/>
          <w:iCs/>
          <w:sz w:val="20"/>
          <w:szCs w:val="20"/>
        </w:rPr>
        <w:t>PRODUCTO/SISTEMA: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249"/>
        <w:gridCol w:w="878"/>
        <w:gridCol w:w="1271"/>
        <w:gridCol w:w="584"/>
        <w:gridCol w:w="585"/>
        <w:gridCol w:w="656"/>
        <w:gridCol w:w="585"/>
        <w:gridCol w:w="3259"/>
      </w:tblGrid>
      <w:tr w:rsidR="006D3493" w:rsidRPr="00AA4DB6" w14:paraId="0DD0F875" w14:textId="46F1ABD7" w:rsidTr="00AC6815">
        <w:tc>
          <w:tcPr>
            <w:tcW w:w="1249" w:type="dxa"/>
            <w:vMerge w:val="restart"/>
          </w:tcPr>
          <w:p w14:paraId="71285A5B" w14:textId="77777777" w:rsidR="006D3493" w:rsidRPr="00AA4DB6" w:rsidRDefault="006D3493" w:rsidP="002C2039">
            <w:pPr>
              <w:jc w:val="both"/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AA4DB6">
              <w:rPr>
                <w:rFonts w:ascii="Candara" w:hAnsi="Candara" w:cs="Arial"/>
                <w:b/>
                <w:bCs/>
                <w:sz w:val="18"/>
                <w:szCs w:val="18"/>
              </w:rPr>
              <w:t>Requisito</w:t>
            </w:r>
          </w:p>
          <w:p w14:paraId="3917FF01" w14:textId="221DED61" w:rsidR="006D3493" w:rsidRPr="00AA4DB6" w:rsidRDefault="006D3493" w:rsidP="002C2039">
            <w:pPr>
              <w:jc w:val="both"/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AA4DB6">
              <w:rPr>
                <w:rFonts w:ascii="Candara" w:hAnsi="Candara" w:cs="Arial"/>
                <w:b/>
                <w:bCs/>
                <w:sz w:val="18"/>
                <w:szCs w:val="18"/>
              </w:rPr>
              <w:t>/exigencia</w:t>
            </w:r>
          </w:p>
        </w:tc>
        <w:tc>
          <w:tcPr>
            <w:tcW w:w="2149" w:type="dxa"/>
            <w:gridSpan w:val="2"/>
          </w:tcPr>
          <w:p w14:paraId="26CFD2A6" w14:textId="11499A3C" w:rsidR="006D3493" w:rsidRPr="00AA4DB6" w:rsidRDefault="006D3493" w:rsidP="002C2039">
            <w:pPr>
              <w:jc w:val="both"/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AA4DB6">
              <w:rPr>
                <w:rFonts w:ascii="Candara" w:hAnsi="Candara" w:cs="Arial"/>
                <w:b/>
                <w:bCs/>
                <w:sz w:val="18"/>
                <w:szCs w:val="18"/>
              </w:rPr>
              <w:t>Reglamentación apoyo</w:t>
            </w:r>
          </w:p>
        </w:tc>
        <w:tc>
          <w:tcPr>
            <w:tcW w:w="1825" w:type="dxa"/>
            <w:gridSpan w:val="3"/>
          </w:tcPr>
          <w:p w14:paraId="4125480A" w14:textId="42D853C5" w:rsidR="006D3493" w:rsidRPr="00A366D4" w:rsidRDefault="006D3493" w:rsidP="002C2039">
            <w:pPr>
              <w:jc w:val="both"/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A366D4">
              <w:rPr>
                <w:rFonts w:ascii="Candara" w:hAnsi="Candara" w:cs="Arial"/>
                <w:b/>
                <w:bCs/>
                <w:sz w:val="18"/>
                <w:szCs w:val="18"/>
              </w:rPr>
              <w:t>Sistema de evaluación</w:t>
            </w:r>
          </w:p>
        </w:tc>
        <w:tc>
          <w:tcPr>
            <w:tcW w:w="3844" w:type="dxa"/>
            <w:gridSpan w:val="2"/>
          </w:tcPr>
          <w:p w14:paraId="405A410E" w14:textId="5A7FB78B" w:rsidR="006D3493" w:rsidRPr="00A366D4" w:rsidRDefault="006D3493" w:rsidP="002C2039">
            <w:pPr>
              <w:jc w:val="both"/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A366D4">
              <w:rPr>
                <w:rFonts w:ascii="Candara" w:hAnsi="Candara" w:cs="Arial"/>
                <w:b/>
                <w:bCs/>
                <w:sz w:val="18"/>
                <w:szCs w:val="18"/>
              </w:rPr>
              <w:t>Identificación Riesgos</w:t>
            </w:r>
          </w:p>
        </w:tc>
      </w:tr>
      <w:tr w:rsidR="006D3493" w:rsidRPr="00AA4DB6" w14:paraId="7B2E67C3" w14:textId="617E89C7" w:rsidTr="00AC6815">
        <w:tc>
          <w:tcPr>
            <w:tcW w:w="1249" w:type="dxa"/>
            <w:vMerge/>
          </w:tcPr>
          <w:p w14:paraId="0A7D58B2" w14:textId="77777777" w:rsidR="006D3493" w:rsidRPr="00AA4DB6" w:rsidRDefault="006D3493" w:rsidP="002C2039">
            <w:pPr>
              <w:jc w:val="both"/>
              <w:rPr>
                <w:rFonts w:ascii="Candara" w:hAnsi="Candara" w:cs="Arial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</w:tcPr>
          <w:p w14:paraId="05C05658" w14:textId="0CA0E2CF" w:rsidR="006D3493" w:rsidRPr="006D3493" w:rsidRDefault="006D3493" w:rsidP="002C2039">
            <w:pPr>
              <w:jc w:val="both"/>
              <w:rPr>
                <w:rFonts w:ascii="Candara" w:hAnsi="Candara" w:cs="Arial"/>
                <w:sz w:val="18"/>
                <w:szCs w:val="18"/>
              </w:rPr>
            </w:pPr>
            <w:r w:rsidRPr="006D3493">
              <w:rPr>
                <w:rFonts w:ascii="Candara" w:hAnsi="Candara" w:cs="Arial"/>
                <w:sz w:val="18"/>
                <w:szCs w:val="18"/>
              </w:rPr>
              <w:t>Regla</w:t>
            </w:r>
          </w:p>
        </w:tc>
        <w:tc>
          <w:tcPr>
            <w:tcW w:w="1271" w:type="dxa"/>
          </w:tcPr>
          <w:p w14:paraId="3EBD31DB" w14:textId="0250D040" w:rsidR="006D3493" w:rsidRPr="006D3493" w:rsidRDefault="006D3493" w:rsidP="002C2039">
            <w:pPr>
              <w:jc w:val="both"/>
              <w:rPr>
                <w:rFonts w:ascii="Candara" w:hAnsi="Candara" w:cs="Arial"/>
                <w:sz w:val="18"/>
                <w:szCs w:val="18"/>
              </w:rPr>
            </w:pPr>
            <w:r w:rsidRPr="006D3493">
              <w:rPr>
                <w:rFonts w:ascii="Candara" w:hAnsi="Candara" w:cs="Arial"/>
                <w:sz w:val="18"/>
                <w:szCs w:val="18"/>
              </w:rPr>
              <w:t>N.A /normas</w:t>
            </w:r>
          </w:p>
        </w:tc>
        <w:tc>
          <w:tcPr>
            <w:tcW w:w="584" w:type="dxa"/>
          </w:tcPr>
          <w:p w14:paraId="418DB541" w14:textId="4275F22E" w:rsidR="006D3493" w:rsidRPr="006D3493" w:rsidRDefault="006D3493" w:rsidP="002C2039">
            <w:pPr>
              <w:jc w:val="both"/>
              <w:rPr>
                <w:rFonts w:ascii="Candara" w:hAnsi="Candara" w:cs="Arial"/>
                <w:sz w:val="18"/>
                <w:szCs w:val="18"/>
              </w:rPr>
            </w:pPr>
            <w:r w:rsidRPr="006D3493">
              <w:rPr>
                <w:rFonts w:ascii="Candara" w:hAnsi="Candara" w:cs="Arial"/>
                <w:sz w:val="18"/>
                <w:szCs w:val="18"/>
              </w:rPr>
              <w:t>DIT</w:t>
            </w:r>
          </w:p>
        </w:tc>
        <w:tc>
          <w:tcPr>
            <w:tcW w:w="585" w:type="dxa"/>
          </w:tcPr>
          <w:p w14:paraId="7EBD306F" w14:textId="6251F0FB" w:rsidR="006D3493" w:rsidRPr="006D3493" w:rsidRDefault="006D3493" w:rsidP="002C2039">
            <w:pPr>
              <w:jc w:val="both"/>
              <w:rPr>
                <w:rFonts w:ascii="Candara" w:hAnsi="Candara" w:cs="Arial"/>
                <w:sz w:val="18"/>
                <w:szCs w:val="18"/>
              </w:rPr>
            </w:pPr>
            <w:r w:rsidRPr="006D3493">
              <w:rPr>
                <w:rFonts w:ascii="Candara" w:hAnsi="Candara" w:cs="Arial"/>
                <w:sz w:val="18"/>
                <w:szCs w:val="18"/>
              </w:rPr>
              <w:t>DAU</w:t>
            </w:r>
          </w:p>
        </w:tc>
        <w:tc>
          <w:tcPr>
            <w:tcW w:w="656" w:type="dxa"/>
          </w:tcPr>
          <w:p w14:paraId="736662BB" w14:textId="05DEEED7" w:rsidR="006D3493" w:rsidRPr="006D3493" w:rsidRDefault="006D3493" w:rsidP="002C2039">
            <w:pPr>
              <w:jc w:val="both"/>
              <w:rPr>
                <w:rFonts w:ascii="Candara" w:hAnsi="Candara" w:cs="Arial"/>
                <w:sz w:val="18"/>
                <w:szCs w:val="18"/>
              </w:rPr>
            </w:pPr>
            <w:r w:rsidRPr="006D3493">
              <w:rPr>
                <w:rFonts w:ascii="Candara" w:hAnsi="Candara" w:cs="Arial"/>
                <w:sz w:val="18"/>
                <w:szCs w:val="18"/>
              </w:rPr>
              <w:t>otros</w:t>
            </w:r>
          </w:p>
        </w:tc>
        <w:tc>
          <w:tcPr>
            <w:tcW w:w="585" w:type="dxa"/>
          </w:tcPr>
          <w:p w14:paraId="3809B713" w14:textId="06A7B797" w:rsidR="006D3493" w:rsidRPr="006D3493" w:rsidRDefault="006D3493" w:rsidP="002C2039">
            <w:pPr>
              <w:jc w:val="both"/>
              <w:rPr>
                <w:rFonts w:ascii="Candara" w:hAnsi="Candara" w:cs="Arial"/>
                <w:sz w:val="18"/>
                <w:szCs w:val="18"/>
              </w:rPr>
            </w:pPr>
            <w:r w:rsidRPr="006D3493">
              <w:rPr>
                <w:rFonts w:ascii="Candara" w:hAnsi="Candara" w:cs="Arial"/>
                <w:sz w:val="18"/>
                <w:szCs w:val="18"/>
              </w:rPr>
              <w:t>Cod.</w:t>
            </w:r>
          </w:p>
        </w:tc>
        <w:tc>
          <w:tcPr>
            <w:tcW w:w="3259" w:type="dxa"/>
          </w:tcPr>
          <w:p w14:paraId="4E789360" w14:textId="066C99BC" w:rsidR="006D3493" w:rsidRPr="006D3493" w:rsidRDefault="006D3493" w:rsidP="002C2039">
            <w:pPr>
              <w:jc w:val="both"/>
              <w:rPr>
                <w:rFonts w:ascii="Candara" w:hAnsi="Candara" w:cs="Arial"/>
                <w:sz w:val="18"/>
                <w:szCs w:val="18"/>
              </w:rPr>
            </w:pPr>
            <w:r w:rsidRPr="006D3493">
              <w:rPr>
                <w:rFonts w:ascii="Candara" w:hAnsi="Candara" w:cs="Arial"/>
                <w:sz w:val="18"/>
                <w:szCs w:val="18"/>
              </w:rPr>
              <w:t>Descripción</w:t>
            </w:r>
          </w:p>
        </w:tc>
      </w:tr>
      <w:tr w:rsidR="00AC6815" w:rsidRPr="00AA4DB6" w14:paraId="64FEEFB0" w14:textId="02BA9BED" w:rsidTr="00AC6815">
        <w:tc>
          <w:tcPr>
            <w:tcW w:w="1249" w:type="dxa"/>
          </w:tcPr>
          <w:p w14:paraId="3A5ECFED" w14:textId="77777777" w:rsidR="00AC6815" w:rsidRPr="00AA4DB6" w:rsidRDefault="00AC6815" w:rsidP="002C2039">
            <w:pPr>
              <w:jc w:val="both"/>
              <w:rPr>
                <w:rFonts w:ascii="Candara" w:hAnsi="Candara" w:cs="Arial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</w:tcPr>
          <w:p w14:paraId="625B9787" w14:textId="77777777" w:rsidR="00AC6815" w:rsidRPr="00AA4DB6" w:rsidRDefault="00AC6815" w:rsidP="002C2039">
            <w:pPr>
              <w:jc w:val="both"/>
              <w:rPr>
                <w:rFonts w:ascii="Candara" w:hAnsi="Candara" w:cs="Arial"/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</w:tcPr>
          <w:p w14:paraId="6ED10D7A" w14:textId="77777777" w:rsidR="00AC6815" w:rsidRPr="00AA4DB6" w:rsidRDefault="00AC6815" w:rsidP="002C2039">
            <w:pPr>
              <w:jc w:val="both"/>
              <w:rPr>
                <w:rFonts w:ascii="Candara" w:hAnsi="Candara" w:cs="Arial"/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14:paraId="6EE628B5" w14:textId="77777777" w:rsidR="00AC6815" w:rsidRPr="00AA4DB6" w:rsidRDefault="00AC6815" w:rsidP="002C2039">
            <w:pPr>
              <w:jc w:val="both"/>
              <w:rPr>
                <w:rFonts w:ascii="Candara" w:hAnsi="Candara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85" w:type="dxa"/>
          </w:tcPr>
          <w:p w14:paraId="58B244F6" w14:textId="77777777" w:rsidR="00AC6815" w:rsidRPr="00AA4DB6" w:rsidRDefault="00AC6815" w:rsidP="002C2039">
            <w:pPr>
              <w:jc w:val="both"/>
              <w:rPr>
                <w:rFonts w:ascii="Candara" w:hAnsi="Candara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56" w:type="dxa"/>
          </w:tcPr>
          <w:p w14:paraId="5FC26EA6" w14:textId="77777777" w:rsidR="00AC6815" w:rsidRPr="00A366D4" w:rsidRDefault="00AC6815" w:rsidP="002C2039">
            <w:pPr>
              <w:jc w:val="both"/>
              <w:rPr>
                <w:rFonts w:ascii="Candara" w:hAnsi="Candara" w:cs="Arial"/>
                <w:b/>
                <w:bCs/>
                <w:sz w:val="18"/>
                <w:szCs w:val="18"/>
              </w:rPr>
            </w:pPr>
          </w:p>
        </w:tc>
        <w:tc>
          <w:tcPr>
            <w:tcW w:w="585" w:type="dxa"/>
          </w:tcPr>
          <w:p w14:paraId="75756CB0" w14:textId="77777777" w:rsidR="00AC6815" w:rsidRPr="00A366D4" w:rsidRDefault="00AC6815" w:rsidP="002C2039">
            <w:pPr>
              <w:jc w:val="both"/>
              <w:rPr>
                <w:rFonts w:ascii="Candara" w:hAnsi="Candara" w:cs="Arial"/>
                <w:b/>
                <w:bCs/>
                <w:sz w:val="18"/>
                <w:szCs w:val="18"/>
              </w:rPr>
            </w:pPr>
          </w:p>
        </w:tc>
        <w:tc>
          <w:tcPr>
            <w:tcW w:w="3259" w:type="dxa"/>
          </w:tcPr>
          <w:p w14:paraId="4BFC829A" w14:textId="77777777" w:rsidR="00AC6815" w:rsidRPr="00A366D4" w:rsidRDefault="00AC6815" w:rsidP="002C2039">
            <w:pPr>
              <w:jc w:val="both"/>
              <w:rPr>
                <w:rFonts w:ascii="Candara" w:hAnsi="Candara" w:cs="Arial"/>
                <w:b/>
                <w:bCs/>
                <w:sz w:val="18"/>
                <w:szCs w:val="18"/>
              </w:rPr>
            </w:pPr>
          </w:p>
        </w:tc>
      </w:tr>
    </w:tbl>
    <w:p w14:paraId="005FB9A5" w14:textId="5F657B17" w:rsidR="009C3392" w:rsidRPr="00AA4DB6" w:rsidRDefault="009C3392" w:rsidP="002C2039">
      <w:pPr>
        <w:jc w:val="both"/>
        <w:rPr>
          <w:rFonts w:ascii="Candara" w:hAnsi="Candara" w:cs="Arial"/>
          <w:b/>
          <w:bCs/>
          <w:i/>
          <w:iCs/>
          <w:sz w:val="18"/>
          <w:szCs w:val="18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847"/>
        <w:gridCol w:w="2550"/>
        <w:gridCol w:w="1985"/>
        <w:gridCol w:w="1843"/>
        <w:gridCol w:w="1842"/>
      </w:tblGrid>
      <w:tr w:rsidR="00AC6815" w14:paraId="72754700" w14:textId="77777777" w:rsidTr="00AC6815">
        <w:tc>
          <w:tcPr>
            <w:tcW w:w="3397" w:type="dxa"/>
            <w:gridSpan w:val="2"/>
          </w:tcPr>
          <w:p w14:paraId="7B482366" w14:textId="418FD845" w:rsidR="00AC6815" w:rsidRPr="00AC6815" w:rsidRDefault="00AC6815" w:rsidP="002C2039">
            <w:pPr>
              <w:jc w:val="both"/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AC6815">
              <w:rPr>
                <w:rFonts w:ascii="Candara" w:hAnsi="Candara" w:cs="Arial"/>
                <w:b/>
                <w:bCs/>
                <w:sz w:val="18"/>
                <w:szCs w:val="18"/>
              </w:rPr>
              <w:t>Análisis</w:t>
            </w:r>
          </w:p>
        </w:tc>
        <w:tc>
          <w:tcPr>
            <w:tcW w:w="5670" w:type="dxa"/>
            <w:gridSpan w:val="3"/>
          </w:tcPr>
          <w:p w14:paraId="062271D2" w14:textId="57EBC1A5" w:rsidR="00AC6815" w:rsidRPr="00AC6815" w:rsidRDefault="00AC6815" w:rsidP="002C2039">
            <w:pPr>
              <w:jc w:val="both"/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AC6815">
              <w:rPr>
                <w:rFonts w:ascii="Candara" w:hAnsi="Candara" w:cs="Arial"/>
                <w:b/>
                <w:bCs/>
                <w:sz w:val="18"/>
                <w:szCs w:val="18"/>
              </w:rPr>
              <w:t>Operaciones de control</w:t>
            </w:r>
          </w:p>
        </w:tc>
      </w:tr>
      <w:tr w:rsidR="00AC6815" w14:paraId="1E9F70BD" w14:textId="77777777" w:rsidTr="006D3493">
        <w:tc>
          <w:tcPr>
            <w:tcW w:w="847" w:type="dxa"/>
          </w:tcPr>
          <w:p w14:paraId="1831B04E" w14:textId="4EF77F91" w:rsidR="00AC6815" w:rsidRPr="006D3493" w:rsidRDefault="00AC6815" w:rsidP="002C2039">
            <w:pPr>
              <w:jc w:val="both"/>
              <w:rPr>
                <w:rFonts w:ascii="Candara" w:hAnsi="Candara" w:cs="Arial"/>
                <w:sz w:val="18"/>
                <w:szCs w:val="18"/>
              </w:rPr>
            </w:pPr>
            <w:r w:rsidRPr="006D3493">
              <w:rPr>
                <w:rFonts w:ascii="Candara" w:hAnsi="Candara" w:cs="Arial"/>
                <w:sz w:val="18"/>
                <w:szCs w:val="18"/>
              </w:rPr>
              <w:t>Cod.</w:t>
            </w:r>
          </w:p>
        </w:tc>
        <w:tc>
          <w:tcPr>
            <w:tcW w:w="2550" w:type="dxa"/>
          </w:tcPr>
          <w:p w14:paraId="454569FE" w14:textId="235E2F19" w:rsidR="00AC6815" w:rsidRPr="006D3493" w:rsidRDefault="00AC6815" w:rsidP="002C2039">
            <w:pPr>
              <w:jc w:val="both"/>
              <w:rPr>
                <w:rFonts w:ascii="Candara" w:hAnsi="Candara" w:cs="Arial"/>
                <w:sz w:val="18"/>
                <w:szCs w:val="18"/>
              </w:rPr>
            </w:pPr>
            <w:r w:rsidRPr="006D3493">
              <w:rPr>
                <w:rFonts w:ascii="Candara" w:hAnsi="Candara" w:cs="Arial"/>
                <w:sz w:val="18"/>
                <w:szCs w:val="18"/>
              </w:rPr>
              <w:t>Condición RN</w:t>
            </w:r>
          </w:p>
        </w:tc>
        <w:tc>
          <w:tcPr>
            <w:tcW w:w="1985" w:type="dxa"/>
          </w:tcPr>
          <w:p w14:paraId="12FFFDF5" w14:textId="225E3DD8" w:rsidR="00AC6815" w:rsidRPr="006D3493" w:rsidRDefault="00AC6815" w:rsidP="002C2039">
            <w:pPr>
              <w:jc w:val="both"/>
              <w:rPr>
                <w:rFonts w:ascii="Candara" w:hAnsi="Candara" w:cs="Arial"/>
                <w:sz w:val="18"/>
                <w:szCs w:val="18"/>
              </w:rPr>
            </w:pPr>
            <w:r w:rsidRPr="006D3493">
              <w:rPr>
                <w:rFonts w:ascii="Candara" w:hAnsi="Candara" w:cs="Arial"/>
                <w:sz w:val="18"/>
                <w:szCs w:val="18"/>
              </w:rPr>
              <w:t>Fase P</w:t>
            </w:r>
          </w:p>
        </w:tc>
        <w:tc>
          <w:tcPr>
            <w:tcW w:w="1843" w:type="dxa"/>
          </w:tcPr>
          <w:p w14:paraId="01BE5AD4" w14:textId="4A262CCA" w:rsidR="00AC6815" w:rsidRPr="006D3493" w:rsidRDefault="00AC6815" w:rsidP="002C2039">
            <w:pPr>
              <w:jc w:val="both"/>
              <w:rPr>
                <w:rFonts w:ascii="Candara" w:hAnsi="Candara" w:cs="Arial"/>
                <w:sz w:val="18"/>
                <w:szCs w:val="18"/>
              </w:rPr>
            </w:pPr>
            <w:r w:rsidRPr="006D3493">
              <w:rPr>
                <w:rFonts w:ascii="Candara" w:hAnsi="Candara" w:cs="Arial"/>
                <w:sz w:val="18"/>
                <w:szCs w:val="18"/>
              </w:rPr>
              <w:t>Fase E</w:t>
            </w:r>
          </w:p>
        </w:tc>
        <w:tc>
          <w:tcPr>
            <w:tcW w:w="1842" w:type="dxa"/>
          </w:tcPr>
          <w:p w14:paraId="7EAF1AAE" w14:textId="75DF9910" w:rsidR="00AC6815" w:rsidRPr="006D3493" w:rsidRDefault="00AC6815" w:rsidP="002C2039">
            <w:pPr>
              <w:jc w:val="both"/>
              <w:rPr>
                <w:rFonts w:ascii="Candara" w:hAnsi="Candara" w:cs="Arial"/>
                <w:sz w:val="18"/>
                <w:szCs w:val="18"/>
              </w:rPr>
            </w:pPr>
            <w:r w:rsidRPr="006D3493">
              <w:rPr>
                <w:rFonts w:ascii="Candara" w:hAnsi="Candara" w:cs="Arial"/>
                <w:sz w:val="18"/>
                <w:szCs w:val="18"/>
              </w:rPr>
              <w:t>Fase R</w:t>
            </w:r>
          </w:p>
        </w:tc>
      </w:tr>
      <w:tr w:rsidR="00AC6815" w14:paraId="51DCA065" w14:textId="77777777" w:rsidTr="006D3493">
        <w:tc>
          <w:tcPr>
            <w:tcW w:w="847" w:type="dxa"/>
          </w:tcPr>
          <w:p w14:paraId="017B6A4F" w14:textId="77777777" w:rsidR="00AC6815" w:rsidRPr="00E653EC" w:rsidRDefault="00AC6815" w:rsidP="002C2039">
            <w:pPr>
              <w:jc w:val="both"/>
              <w:rPr>
                <w:rFonts w:ascii="Candara" w:hAnsi="Candara" w:cs="Arial"/>
                <w:b/>
                <w:bCs/>
                <w:sz w:val="18"/>
                <w:szCs w:val="18"/>
              </w:rPr>
            </w:pPr>
          </w:p>
        </w:tc>
        <w:tc>
          <w:tcPr>
            <w:tcW w:w="2550" w:type="dxa"/>
          </w:tcPr>
          <w:p w14:paraId="76AA0A26" w14:textId="77777777" w:rsidR="00AC6815" w:rsidRPr="00E653EC" w:rsidRDefault="00AC6815" w:rsidP="002C2039">
            <w:pPr>
              <w:jc w:val="both"/>
              <w:rPr>
                <w:rFonts w:ascii="Candara" w:hAnsi="Candara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74544F82" w14:textId="77777777" w:rsidR="00AC6815" w:rsidRPr="00AC6815" w:rsidRDefault="00AC6815" w:rsidP="002C2039">
            <w:pPr>
              <w:jc w:val="both"/>
              <w:rPr>
                <w:rFonts w:ascii="Candara" w:hAnsi="Candara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617B35C5" w14:textId="77777777" w:rsidR="00AC6815" w:rsidRPr="00AC6815" w:rsidRDefault="00AC6815" w:rsidP="002C2039">
            <w:pPr>
              <w:jc w:val="both"/>
              <w:rPr>
                <w:rFonts w:ascii="Candara" w:hAnsi="Candara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4ECAB708" w14:textId="77777777" w:rsidR="00AC6815" w:rsidRPr="00AC6815" w:rsidRDefault="00AC6815" w:rsidP="002C2039">
            <w:pPr>
              <w:jc w:val="both"/>
              <w:rPr>
                <w:rFonts w:ascii="Candara" w:hAnsi="Candara" w:cs="Arial"/>
                <w:b/>
                <w:bCs/>
                <w:sz w:val="18"/>
                <w:szCs w:val="18"/>
              </w:rPr>
            </w:pPr>
          </w:p>
        </w:tc>
      </w:tr>
      <w:tr w:rsidR="00AC6815" w14:paraId="408D6CCA" w14:textId="77777777" w:rsidTr="006D3493">
        <w:tc>
          <w:tcPr>
            <w:tcW w:w="847" w:type="dxa"/>
          </w:tcPr>
          <w:p w14:paraId="18023183" w14:textId="77777777" w:rsidR="00AC6815" w:rsidRDefault="00AC6815" w:rsidP="002C2039">
            <w:pPr>
              <w:jc w:val="both"/>
              <w:rPr>
                <w:rFonts w:ascii="Candara" w:hAnsi="Candar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0" w:type="dxa"/>
          </w:tcPr>
          <w:p w14:paraId="27323ADE" w14:textId="77777777" w:rsidR="00AC6815" w:rsidRPr="00AC6815" w:rsidRDefault="00AC6815" w:rsidP="002C2039">
            <w:pPr>
              <w:jc w:val="both"/>
              <w:rPr>
                <w:rFonts w:ascii="Candara" w:hAnsi="Candara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4D092D0A" w14:textId="77777777" w:rsidR="00AC6815" w:rsidRPr="00AC6815" w:rsidRDefault="00AC6815" w:rsidP="002C2039">
            <w:pPr>
              <w:jc w:val="both"/>
              <w:rPr>
                <w:rFonts w:ascii="Candara" w:hAnsi="Candara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7411C307" w14:textId="77777777" w:rsidR="00AC6815" w:rsidRPr="00AC6815" w:rsidRDefault="00AC6815" w:rsidP="002C2039">
            <w:pPr>
              <w:jc w:val="both"/>
              <w:rPr>
                <w:rFonts w:ascii="Candara" w:hAnsi="Candara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6873E10C" w14:textId="77777777" w:rsidR="00AC6815" w:rsidRPr="00AC6815" w:rsidRDefault="00AC6815" w:rsidP="002C2039">
            <w:pPr>
              <w:jc w:val="both"/>
              <w:rPr>
                <w:rFonts w:ascii="Candara" w:hAnsi="Candara" w:cs="Arial"/>
                <w:b/>
                <w:bCs/>
                <w:sz w:val="18"/>
                <w:szCs w:val="18"/>
              </w:rPr>
            </w:pPr>
          </w:p>
        </w:tc>
      </w:tr>
    </w:tbl>
    <w:p w14:paraId="6F5F611F" w14:textId="77777777" w:rsidR="00F74265" w:rsidRDefault="00F74265" w:rsidP="004D77DA">
      <w:pPr>
        <w:rPr>
          <w:rFonts w:ascii="Candara" w:hAnsi="Candara" w:cs="Arial"/>
          <w:b/>
          <w:bCs/>
        </w:rPr>
      </w:pPr>
    </w:p>
    <w:p w14:paraId="0A9C1293" w14:textId="6C95E062" w:rsidR="00F162DA" w:rsidRDefault="00F162DA" w:rsidP="004D77DA">
      <w:pPr>
        <w:rPr>
          <w:rFonts w:ascii="Candara" w:hAnsi="Candara" w:cs="Arial"/>
          <w:b/>
          <w:bCs/>
        </w:rPr>
      </w:pPr>
      <w:r>
        <w:rPr>
          <w:rFonts w:ascii="Candara" w:hAnsi="Candara" w:cs="Arial"/>
          <w:b/>
          <w:bCs/>
        </w:rPr>
        <w:t>3.- Informes tipificados</w:t>
      </w:r>
      <w:r w:rsidR="002A0893">
        <w:rPr>
          <w:rFonts w:ascii="Candara" w:hAnsi="Candara" w:cs="Arial"/>
          <w:b/>
          <w:bCs/>
        </w:rPr>
        <w:t>. Alcance</w:t>
      </w:r>
    </w:p>
    <w:p w14:paraId="4CA337CF" w14:textId="3977F79C" w:rsidR="002A0893" w:rsidRDefault="002A0893" w:rsidP="00A366D4">
      <w:pPr>
        <w:jc w:val="both"/>
        <w:rPr>
          <w:rFonts w:ascii="Candara" w:hAnsi="Candara" w:cs="Arial"/>
        </w:rPr>
      </w:pPr>
      <w:r w:rsidRPr="002A0893">
        <w:rPr>
          <w:rFonts w:ascii="Candara" w:hAnsi="Candara" w:cs="Arial"/>
        </w:rPr>
        <w:t>El sist</w:t>
      </w:r>
      <w:r>
        <w:rPr>
          <w:rFonts w:ascii="Candara" w:hAnsi="Candara" w:cs="Arial"/>
        </w:rPr>
        <w:t xml:space="preserve">ema actual de control en relación con garantías aseguradas, </w:t>
      </w:r>
      <w:r w:rsidR="00C22E42">
        <w:rPr>
          <w:rFonts w:ascii="Candara" w:hAnsi="Candara" w:cs="Arial"/>
        </w:rPr>
        <w:t xml:space="preserve">caso de presencia de un SNT. </w:t>
      </w:r>
      <w:r>
        <w:rPr>
          <w:rFonts w:ascii="Candara" w:hAnsi="Candara" w:cs="Arial"/>
        </w:rPr>
        <w:t>prescribe las actividades siguientes:</w:t>
      </w:r>
    </w:p>
    <w:p w14:paraId="70A498E9" w14:textId="18ABB9F0" w:rsidR="002A0893" w:rsidRPr="002A0893" w:rsidRDefault="002A0893" w:rsidP="00A366D4">
      <w:pPr>
        <w:pStyle w:val="Prrafodelista"/>
        <w:numPr>
          <w:ilvl w:val="0"/>
          <w:numId w:val="1"/>
        </w:numPr>
        <w:jc w:val="both"/>
        <w:rPr>
          <w:rFonts w:ascii="Candara" w:hAnsi="Candara" w:cs="Arial"/>
          <w:i/>
          <w:iCs/>
          <w:sz w:val="20"/>
          <w:szCs w:val="20"/>
        </w:rPr>
      </w:pPr>
      <w:r w:rsidRPr="002A0893">
        <w:rPr>
          <w:rFonts w:ascii="Candara" w:hAnsi="Candara" w:cs="Arial"/>
          <w:i/>
          <w:iCs/>
          <w:sz w:val="20"/>
          <w:szCs w:val="20"/>
        </w:rPr>
        <w:t>Identificación de la existencia de producto o sistema</w:t>
      </w:r>
      <w:r w:rsidR="00C22E42">
        <w:rPr>
          <w:rFonts w:ascii="Candara" w:hAnsi="Candara" w:cs="Arial"/>
          <w:i/>
          <w:iCs/>
          <w:sz w:val="20"/>
          <w:szCs w:val="20"/>
        </w:rPr>
        <w:t xml:space="preserve"> no tradicional</w:t>
      </w:r>
      <w:r w:rsidRPr="002A0893">
        <w:rPr>
          <w:rFonts w:ascii="Candara" w:hAnsi="Candara" w:cs="Arial"/>
          <w:i/>
          <w:iCs/>
          <w:sz w:val="20"/>
          <w:szCs w:val="20"/>
        </w:rPr>
        <w:t xml:space="preserve"> en informe D0</w:t>
      </w:r>
      <w:r>
        <w:rPr>
          <w:rFonts w:ascii="Candara" w:hAnsi="Candara" w:cs="Arial"/>
          <w:i/>
          <w:iCs/>
          <w:sz w:val="20"/>
          <w:szCs w:val="20"/>
        </w:rPr>
        <w:t>.</w:t>
      </w:r>
    </w:p>
    <w:p w14:paraId="6F51CA6E" w14:textId="1CC569B7" w:rsidR="002A0893" w:rsidRPr="002A0893" w:rsidRDefault="002A0893" w:rsidP="00A366D4">
      <w:pPr>
        <w:pStyle w:val="Prrafodelista"/>
        <w:numPr>
          <w:ilvl w:val="0"/>
          <w:numId w:val="1"/>
        </w:numPr>
        <w:jc w:val="both"/>
        <w:rPr>
          <w:rFonts w:ascii="Candara" w:hAnsi="Candara" w:cs="Arial"/>
          <w:i/>
          <w:iCs/>
          <w:sz w:val="20"/>
          <w:szCs w:val="20"/>
        </w:rPr>
      </w:pPr>
      <w:r w:rsidRPr="002A0893">
        <w:rPr>
          <w:rFonts w:ascii="Candara" w:hAnsi="Candara" w:cs="Arial"/>
          <w:i/>
          <w:iCs/>
          <w:sz w:val="20"/>
          <w:szCs w:val="20"/>
        </w:rPr>
        <w:t xml:space="preserve">Emisión de reserva </w:t>
      </w:r>
      <w:r>
        <w:rPr>
          <w:rFonts w:ascii="Candara" w:hAnsi="Candara" w:cs="Arial"/>
          <w:i/>
          <w:iCs/>
          <w:sz w:val="20"/>
          <w:szCs w:val="20"/>
        </w:rPr>
        <w:t xml:space="preserve">técnica </w:t>
      </w:r>
      <w:r w:rsidRPr="002A0893">
        <w:rPr>
          <w:rFonts w:ascii="Candara" w:hAnsi="Candara" w:cs="Arial"/>
          <w:i/>
          <w:iCs/>
          <w:sz w:val="20"/>
          <w:szCs w:val="20"/>
        </w:rPr>
        <w:t xml:space="preserve">preventiva. </w:t>
      </w:r>
    </w:p>
    <w:p w14:paraId="0FACED87" w14:textId="434E0315" w:rsidR="002A0893" w:rsidRPr="002A0893" w:rsidRDefault="002A0893" w:rsidP="00A366D4">
      <w:pPr>
        <w:pStyle w:val="Prrafodelista"/>
        <w:numPr>
          <w:ilvl w:val="0"/>
          <w:numId w:val="1"/>
        </w:numPr>
        <w:jc w:val="both"/>
        <w:rPr>
          <w:rFonts w:ascii="Candara" w:hAnsi="Candara" w:cs="Arial"/>
          <w:i/>
          <w:iCs/>
          <w:sz w:val="20"/>
          <w:szCs w:val="20"/>
        </w:rPr>
      </w:pPr>
      <w:r w:rsidRPr="002A0893">
        <w:rPr>
          <w:rFonts w:ascii="Candara" w:hAnsi="Candara" w:cs="Arial"/>
          <w:i/>
          <w:iCs/>
          <w:sz w:val="20"/>
          <w:szCs w:val="20"/>
        </w:rPr>
        <w:t>Emisión de un informe tipificado tipo D2 evaluando el sistema.</w:t>
      </w:r>
      <w:r>
        <w:rPr>
          <w:rFonts w:ascii="Candara" w:hAnsi="Candara" w:cs="Arial"/>
          <w:i/>
          <w:iCs/>
          <w:sz w:val="20"/>
          <w:szCs w:val="20"/>
        </w:rPr>
        <w:t xml:space="preserve"> La opinión de aceptabilidad conlleva la presencia de la evaluación técnica favorable reconocida.</w:t>
      </w:r>
    </w:p>
    <w:p w14:paraId="4EA4BD5C" w14:textId="4BDC003E" w:rsidR="002A0893" w:rsidRDefault="00284ED1" w:rsidP="004D77DA">
      <w:pPr>
        <w:rPr>
          <w:rFonts w:ascii="Candara" w:hAnsi="Candara" w:cs="Arial"/>
        </w:rPr>
      </w:pPr>
      <w:r>
        <w:rPr>
          <w:rFonts w:ascii="Candara" w:hAnsi="Candara" w:cs="Arial"/>
        </w:rPr>
        <w:t>Aspectos que contempla el informe:</w:t>
      </w:r>
    </w:p>
    <w:p w14:paraId="52022FAD" w14:textId="5D9C9354" w:rsidR="00284ED1" w:rsidRPr="00284ED1" w:rsidRDefault="00284ED1" w:rsidP="00284ED1">
      <w:pPr>
        <w:pStyle w:val="Prrafodelista"/>
        <w:numPr>
          <w:ilvl w:val="0"/>
          <w:numId w:val="1"/>
        </w:numPr>
        <w:rPr>
          <w:rFonts w:ascii="Candara" w:hAnsi="Candara" w:cs="Arial"/>
          <w:i/>
          <w:iCs/>
          <w:sz w:val="20"/>
          <w:szCs w:val="20"/>
        </w:rPr>
      </w:pPr>
      <w:r w:rsidRPr="00284ED1">
        <w:rPr>
          <w:rFonts w:ascii="Candara" w:hAnsi="Candara" w:cs="Arial"/>
          <w:i/>
          <w:iCs/>
          <w:sz w:val="20"/>
          <w:szCs w:val="20"/>
        </w:rPr>
        <w:t>Documentos de fabricación</w:t>
      </w:r>
      <w:r>
        <w:rPr>
          <w:rFonts w:ascii="Candara" w:hAnsi="Candara" w:cs="Arial"/>
          <w:i/>
          <w:iCs/>
          <w:sz w:val="20"/>
          <w:szCs w:val="20"/>
        </w:rPr>
        <w:t>, controles de fabricación.</w:t>
      </w:r>
    </w:p>
    <w:p w14:paraId="04C658DE" w14:textId="7B6DE37D" w:rsidR="00284ED1" w:rsidRPr="00284ED1" w:rsidRDefault="00284ED1" w:rsidP="00284ED1">
      <w:pPr>
        <w:pStyle w:val="Prrafodelista"/>
        <w:numPr>
          <w:ilvl w:val="0"/>
          <w:numId w:val="1"/>
        </w:numPr>
        <w:rPr>
          <w:rFonts w:ascii="Candara" w:hAnsi="Candara" w:cs="Arial"/>
          <w:i/>
          <w:iCs/>
          <w:sz w:val="20"/>
          <w:szCs w:val="20"/>
        </w:rPr>
      </w:pPr>
      <w:r w:rsidRPr="00284ED1">
        <w:rPr>
          <w:rFonts w:ascii="Candara" w:hAnsi="Candara" w:cs="Arial"/>
          <w:i/>
          <w:iCs/>
          <w:sz w:val="20"/>
          <w:szCs w:val="20"/>
        </w:rPr>
        <w:t>Experiencia con el producto.</w:t>
      </w:r>
    </w:p>
    <w:p w14:paraId="0C6B88AA" w14:textId="35FE9F95" w:rsidR="00284ED1" w:rsidRDefault="00284ED1" w:rsidP="00284ED1">
      <w:pPr>
        <w:pStyle w:val="Prrafodelista"/>
        <w:numPr>
          <w:ilvl w:val="0"/>
          <w:numId w:val="1"/>
        </w:numPr>
        <w:rPr>
          <w:rFonts w:ascii="Candara" w:hAnsi="Candara" w:cs="Arial"/>
          <w:i/>
          <w:iCs/>
          <w:sz w:val="20"/>
          <w:szCs w:val="20"/>
        </w:rPr>
      </w:pPr>
      <w:r w:rsidRPr="00284ED1">
        <w:rPr>
          <w:rFonts w:ascii="Candara" w:hAnsi="Candara" w:cs="Arial"/>
          <w:i/>
          <w:iCs/>
          <w:sz w:val="20"/>
          <w:szCs w:val="20"/>
        </w:rPr>
        <w:t>Conclusión.</w:t>
      </w:r>
    </w:p>
    <w:p w14:paraId="3BD6BA03" w14:textId="7B37F45A" w:rsidR="00144B66" w:rsidRDefault="00144B66" w:rsidP="00144B66">
      <w:pPr>
        <w:rPr>
          <w:rFonts w:ascii="Candara" w:hAnsi="Candara" w:cs="Arial"/>
          <w:i/>
          <w:iCs/>
          <w:sz w:val="20"/>
          <w:szCs w:val="20"/>
        </w:rPr>
      </w:pPr>
    </w:p>
    <w:p w14:paraId="11E596B7" w14:textId="77777777" w:rsidR="00286D44" w:rsidRPr="00144B66" w:rsidRDefault="00286D44" w:rsidP="00144B66">
      <w:pPr>
        <w:rPr>
          <w:rFonts w:ascii="Candara" w:hAnsi="Candara" w:cs="Arial"/>
          <w:i/>
          <w:iCs/>
          <w:sz w:val="20"/>
          <w:szCs w:val="20"/>
        </w:rPr>
      </w:pPr>
    </w:p>
    <w:p w14:paraId="05119F07" w14:textId="7AFA9AD9" w:rsidR="00144B66" w:rsidRPr="00921F35" w:rsidRDefault="00144B66" w:rsidP="00144B66">
      <w:pPr>
        <w:pStyle w:val="Prrafodelista"/>
        <w:numPr>
          <w:ilvl w:val="0"/>
          <w:numId w:val="8"/>
        </w:numPr>
        <w:rPr>
          <w:rFonts w:cs="Arial"/>
          <w:b/>
          <w:bCs/>
          <w:sz w:val="24"/>
          <w:szCs w:val="24"/>
        </w:rPr>
      </w:pPr>
      <w:r w:rsidRPr="00144B66">
        <w:rPr>
          <w:rFonts w:cs="Arial"/>
          <w:b/>
          <w:bCs/>
          <w:sz w:val="24"/>
          <w:szCs w:val="24"/>
        </w:rPr>
        <w:t>ASPECTOS DE MEJORA DEL PROCESO</w:t>
      </w:r>
    </w:p>
    <w:p w14:paraId="4F75C1C1" w14:textId="526D925B" w:rsidR="00144B66" w:rsidRDefault="00144B66" w:rsidP="00144B66">
      <w:pPr>
        <w:ind w:left="-284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2.1 EVALUACIONES</w:t>
      </w:r>
    </w:p>
    <w:p w14:paraId="2D506C4F" w14:textId="619C9DBE" w:rsidR="005F6EC2" w:rsidRDefault="00144B66" w:rsidP="002D0A57">
      <w:pPr>
        <w:ind w:left="-284"/>
        <w:jc w:val="both"/>
        <w:rPr>
          <w:rFonts w:ascii="Candara" w:hAnsi="Candara" w:cs="Arial"/>
        </w:rPr>
      </w:pPr>
      <w:r w:rsidRPr="00144B66">
        <w:rPr>
          <w:rFonts w:ascii="Candara" w:hAnsi="Candara" w:cs="Arial"/>
        </w:rPr>
        <w:t xml:space="preserve">En relación con los sistemas de evaluación actual, se estiman </w:t>
      </w:r>
      <w:r w:rsidR="007538F8">
        <w:rPr>
          <w:rFonts w:ascii="Candara" w:hAnsi="Candara" w:cs="Arial"/>
        </w:rPr>
        <w:t xml:space="preserve">(sin carácter limitativo) </w:t>
      </w:r>
      <w:r w:rsidR="00CB683E">
        <w:rPr>
          <w:rFonts w:ascii="Candara" w:hAnsi="Candara" w:cs="Arial"/>
        </w:rPr>
        <w:t xml:space="preserve">las </w:t>
      </w:r>
      <w:r w:rsidR="00EE7FB0">
        <w:rPr>
          <w:rFonts w:ascii="Candara" w:hAnsi="Candara" w:cs="Arial"/>
        </w:rPr>
        <w:t>siguientes observaciones generales:</w:t>
      </w:r>
    </w:p>
    <w:p w14:paraId="0D766E0F" w14:textId="77777777" w:rsidR="0054174F" w:rsidRPr="0054174F" w:rsidRDefault="0054174F" w:rsidP="0054174F">
      <w:pPr>
        <w:ind w:left="-284"/>
        <w:rPr>
          <w:rFonts w:ascii="Candara" w:hAnsi="Candara" w:cs="Arial"/>
        </w:rPr>
      </w:pPr>
    </w:p>
    <w:tbl>
      <w:tblPr>
        <w:tblStyle w:val="Tabladelista3-nfasis5"/>
        <w:tblW w:w="0" w:type="auto"/>
        <w:tblLook w:val="04A0" w:firstRow="1" w:lastRow="0" w:firstColumn="1" w:lastColumn="0" w:noHBand="0" w:noVBand="1"/>
      </w:tblPr>
      <w:tblGrid>
        <w:gridCol w:w="2109"/>
        <w:gridCol w:w="6385"/>
      </w:tblGrid>
      <w:tr w:rsidR="005F6EC2" w14:paraId="6125CF88" w14:textId="77777777" w:rsidTr="006431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7" w:type="dxa"/>
          </w:tcPr>
          <w:p w14:paraId="7D7AF071" w14:textId="275DCD2C" w:rsidR="005F6EC2" w:rsidRPr="005F6EC2" w:rsidRDefault="005F6EC2" w:rsidP="00144B66">
            <w:pPr>
              <w:rPr>
                <w:rFonts w:ascii="Candara" w:hAnsi="Candara" w:cs="Arial"/>
                <w:b w:val="0"/>
                <w:bCs w:val="0"/>
                <w:sz w:val="20"/>
                <w:szCs w:val="20"/>
              </w:rPr>
            </w:pPr>
            <w:r w:rsidRPr="005F6EC2">
              <w:rPr>
                <w:rFonts w:ascii="Candara" w:hAnsi="Candara" w:cs="Arial"/>
                <w:b w:val="0"/>
                <w:bCs w:val="0"/>
                <w:sz w:val="20"/>
                <w:szCs w:val="20"/>
              </w:rPr>
              <w:t>Apartados concretos</w:t>
            </w:r>
          </w:p>
        </w:tc>
        <w:tc>
          <w:tcPr>
            <w:tcW w:w="6521" w:type="dxa"/>
          </w:tcPr>
          <w:p w14:paraId="70671091" w14:textId="7A30C170" w:rsidR="005F6EC2" w:rsidRPr="005F6EC2" w:rsidRDefault="005F6EC2" w:rsidP="00144B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b w:val="0"/>
                <w:bCs w:val="0"/>
                <w:sz w:val="20"/>
                <w:szCs w:val="20"/>
              </w:rPr>
            </w:pPr>
            <w:r w:rsidRPr="005F6EC2">
              <w:rPr>
                <w:rFonts w:ascii="Candara" w:hAnsi="Candara" w:cs="Arial"/>
                <w:b w:val="0"/>
                <w:bCs w:val="0"/>
                <w:sz w:val="20"/>
                <w:szCs w:val="20"/>
              </w:rPr>
              <w:t>Observaciones</w:t>
            </w:r>
          </w:p>
        </w:tc>
      </w:tr>
      <w:tr w:rsidR="005F6EC2" w14:paraId="48C177E3" w14:textId="77777777" w:rsidTr="00643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2978E18" w14:textId="020722EE" w:rsidR="005F6EC2" w:rsidRPr="005F6EC2" w:rsidRDefault="00196DD6" w:rsidP="00144B66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Alcance de la evaluación. Exigencias Básicas</w:t>
            </w:r>
            <w:r w:rsidR="00B42631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14:paraId="13C21BDE" w14:textId="6BF83568" w:rsidR="005F6EC2" w:rsidRPr="00CB683E" w:rsidRDefault="00196DD6" w:rsidP="00196D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i/>
                <w:iCs/>
                <w:sz w:val="20"/>
                <w:szCs w:val="20"/>
              </w:rPr>
            </w:pPr>
            <w:r w:rsidRPr="00CB683E">
              <w:rPr>
                <w:rFonts w:ascii="Candara" w:hAnsi="Candara" w:cs="Arial"/>
                <w:i/>
                <w:iCs/>
                <w:sz w:val="20"/>
                <w:szCs w:val="20"/>
              </w:rPr>
              <w:t xml:space="preserve">Debe quedar claro al principio del documento (Condiciones generales) si la evaluación es total (todas las exigencias básicas del CTE), o responde a alguna o algunas exigencias. Por ejemplo, hay </w:t>
            </w:r>
            <w:r w:rsidR="00DC5D66">
              <w:rPr>
                <w:rFonts w:ascii="Candara" w:hAnsi="Candara" w:cs="Arial"/>
                <w:i/>
                <w:iCs/>
                <w:sz w:val="20"/>
                <w:szCs w:val="20"/>
              </w:rPr>
              <w:t>documentos</w:t>
            </w:r>
            <w:r w:rsidRPr="00CB683E">
              <w:rPr>
                <w:rFonts w:ascii="Candara" w:hAnsi="Candara" w:cs="Arial"/>
                <w:i/>
                <w:iCs/>
                <w:sz w:val="20"/>
                <w:szCs w:val="20"/>
              </w:rPr>
              <w:t xml:space="preserve"> que evalúan solo una exigencia básica: Seguridad estructural. </w:t>
            </w:r>
          </w:p>
          <w:p w14:paraId="0B32E199" w14:textId="2DF3DB87" w:rsidR="00196DD6" w:rsidRPr="00CB683E" w:rsidRDefault="00196DD6" w:rsidP="00196D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i/>
                <w:iCs/>
                <w:sz w:val="20"/>
                <w:szCs w:val="20"/>
              </w:rPr>
            </w:pPr>
            <w:r w:rsidRPr="00CB683E">
              <w:rPr>
                <w:rFonts w:ascii="Candara" w:hAnsi="Candara" w:cs="Arial"/>
                <w:i/>
                <w:iCs/>
                <w:sz w:val="20"/>
                <w:szCs w:val="20"/>
              </w:rPr>
              <w:t>De igual forma, si la evaluación comprende todas o</w:t>
            </w:r>
            <w:r w:rsidR="00B7521B" w:rsidRPr="00CB683E">
              <w:rPr>
                <w:rFonts w:ascii="Candara" w:hAnsi="Candara" w:cs="Arial"/>
                <w:i/>
                <w:iCs/>
                <w:sz w:val="20"/>
                <w:szCs w:val="20"/>
              </w:rPr>
              <w:t xml:space="preserve"> algunas</w:t>
            </w:r>
            <w:r w:rsidRPr="00CB683E">
              <w:rPr>
                <w:rFonts w:ascii="Candara" w:hAnsi="Candara" w:cs="Arial"/>
                <w:i/>
                <w:iCs/>
                <w:sz w:val="20"/>
                <w:szCs w:val="20"/>
              </w:rPr>
              <w:t xml:space="preserve"> partes del sistema.</w:t>
            </w:r>
          </w:p>
        </w:tc>
      </w:tr>
      <w:tr w:rsidR="005F6EC2" w14:paraId="5DEC287C" w14:textId="77777777" w:rsidTr="00643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D57838D" w14:textId="358D1148" w:rsidR="005F6EC2" w:rsidRPr="005F6EC2" w:rsidRDefault="00B42631" w:rsidP="00144B66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Condiciones del proyecto.</w:t>
            </w:r>
          </w:p>
        </w:tc>
        <w:tc>
          <w:tcPr>
            <w:tcW w:w="6521" w:type="dxa"/>
          </w:tcPr>
          <w:p w14:paraId="24C4E4E6" w14:textId="199A5A51" w:rsidR="005F6EC2" w:rsidRPr="00CB683E" w:rsidRDefault="00B42631" w:rsidP="00EE7F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i/>
                <w:iCs/>
                <w:sz w:val="20"/>
                <w:szCs w:val="20"/>
              </w:rPr>
            </w:pPr>
            <w:r w:rsidRPr="00CB683E">
              <w:rPr>
                <w:rFonts w:ascii="Candara" w:hAnsi="Candara" w:cs="Arial"/>
                <w:i/>
                <w:iCs/>
                <w:sz w:val="20"/>
                <w:szCs w:val="20"/>
              </w:rPr>
              <w:t>Normalmente se establece la necesidad de proyecto específico o memoria de cálculo. Cabría comentar</w:t>
            </w:r>
            <w:r w:rsidR="00582532" w:rsidRPr="00CB683E">
              <w:rPr>
                <w:rFonts w:ascii="Candara" w:hAnsi="Candara" w:cs="Arial"/>
                <w:i/>
                <w:iCs/>
                <w:sz w:val="20"/>
                <w:szCs w:val="20"/>
              </w:rPr>
              <w:t xml:space="preserve">, </w:t>
            </w:r>
            <w:r w:rsidR="00EE7FB0">
              <w:rPr>
                <w:rFonts w:ascii="Candara" w:hAnsi="Candara" w:cs="Arial"/>
                <w:i/>
                <w:iCs/>
                <w:sz w:val="20"/>
                <w:szCs w:val="20"/>
              </w:rPr>
              <w:t xml:space="preserve">la conveniencia de incluir </w:t>
            </w:r>
            <w:r w:rsidR="00582532" w:rsidRPr="00CB683E">
              <w:rPr>
                <w:rFonts w:ascii="Candara" w:hAnsi="Candara" w:cs="Arial"/>
                <w:i/>
                <w:iCs/>
                <w:sz w:val="20"/>
                <w:szCs w:val="20"/>
              </w:rPr>
              <w:t>adicionalmente</w:t>
            </w:r>
            <w:r w:rsidRPr="00CB683E">
              <w:rPr>
                <w:rFonts w:ascii="Candara" w:hAnsi="Candara" w:cs="Arial"/>
                <w:i/>
                <w:iCs/>
                <w:sz w:val="20"/>
                <w:szCs w:val="20"/>
              </w:rPr>
              <w:t>:</w:t>
            </w:r>
          </w:p>
          <w:p w14:paraId="51B1F8BA" w14:textId="62CCE58B" w:rsidR="00B42631" w:rsidRPr="00CB683E" w:rsidRDefault="00B42631" w:rsidP="00EE7FB0">
            <w:pPr>
              <w:pStyle w:val="Prrafodelista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i/>
                <w:iCs/>
                <w:sz w:val="20"/>
                <w:szCs w:val="20"/>
              </w:rPr>
            </w:pPr>
            <w:r w:rsidRPr="00CB683E">
              <w:rPr>
                <w:rFonts w:ascii="Candara" w:hAnsi="Candara" w:cs="Arial"/>
                <w:i/>
                <w:iCs/>
                <w:sz w:val="20"/>
                <w:szCs w:val="20"/>
              </w:rPr>
              <w:t xml:space="preserve">Validez de las hipótesis de acciones </w:t>
            </w:r>
            <w:r w:rsidR="00921F35">
              <w:rPr>
                <w:rFonts w:ascii="Candara" w:hAnsi="Candara" w:cs="Arial"/>
                <w:i/>
                <w:iCs/>
                <w:sz w:val="20"/>
                <w:szCs w:val="20"/>
              </w:rPr>
              <w:t xml:space="preserve">y limitaciones </w:t>
            </w:r>
            <w:r w:rsidRPr="00CB683E">
              <w:rPr>
                <w:rFonts w:ascii="Candara" w:hAnsi="Candara" w:cs="Arial"/>
                <w:i/>
                <w:iCs/>
                <w:sz w:val="20"/>
                <w:szCs w:val="20"/>
              </w:rPr>
              <w:t>del CTE o si se considera necesario aplicar hipótesis específicas adicionales para el sistema.</w:t>
            </w:r>
            <w:r w:rsidR="00921F35">
              <w:rPr>
                <w:rFonts w:ascii="Candara" w:hAnsi="Candara" w:cs="Arial"/>
                <w:i/>
                <w:iCs/>
                <w:sz w:val="20"/>
                <w:szCs w:val="20"/>
              </w:rPr>
              <w:t xml:space="preserve"> (Limitación de deformaciones, distorsiones, juntas de dilatación, etc…).</w:t>
            </w:r>
            <w:r w:rsidR="00DC5D66">
              <w:rPr>
                <w:rFonts w:ascii="Candara" w:hAnsi="Candara" w:cs="Arial"/>
                <w:i/>
                <w:iCs/>
                <w:sz w:val="20"/>
                <w:szCs w:val="20"/>
              </w:rPr>
              <w:t xml:space="preserve"> Establecer hipótesis espec</w:t>
            </w:r>
            <w:r w:rsidR="00075E7C">
              <w:rPr>
                <w:rFonts w:ascii="Candara" w:hAnsi="Candara" w:cs="Arial"/>
                <w:i/>
                <w:iCs/>
                <w:sz w:val="20"/>
                <w:szCs w:val="20"/>
              </w:rPr>
              <w:t>í</w:t>
            </w:r>
            <w:r w:rsidR="00DC5D66">
              <w:rPr>
                <w:rFonts w:ascii="Candara" w:hAnsi="Candara" w:cs="Arial"/>
                <w:i/>
                <w:iCs/>
                <w:sz w:val="20"/>
                <w:szCs w:val="20"/>
              </w:rPr>
              <w:t>ficas si se da el caso.</w:t>
            </w:r>
          </w:p>
          <w:p w14:paraId="415E68ED" w14:textId="366CAC08" w:rsidR="00582532" w:rsidRPr="00CB683E" w:rsidRDefault="00DC5D66" w:rsidP="00EE7FB0">
            <w:pPr>
              <w:pStyle w:val="Prrafodelista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i/>
                <w:iCs/>
                <w:sz w:val="20"/>
                <w:szCs w:val="20"/>
              </w:rPr>
            </w:pPr>
            <w:r>
              <w:rPr>
                <w:rFonts w:ascii="Candara" w:hAnsi="Candara" w:cs="Arial"/>
                <w:i/>
                <w:iCs/>
                <w:sz w:val="20"/>
                <w:szCs w:val="20"/>
              </w:rPr>
              <w:t xml:space="preserve">Además de los detalles tipo del sistema, determinar </w:t>
            </w:r>
            <w:r w:rsidR="00C21036">
              <w:rPr>
                <w:rFonts w:ascii="Candara" w:hAnsi="Candara" w:cs="Arial"/>
                <w:i/>
                <w:iCs/>
                <w:sz w:val="20"/>
                <w:szCs w:val="20"/>
              </w:rPr>
              <w:t>las especificaciones y</w:t>
            </w:r>
            <w:r>
              <w:rPr>
                <w:rFonts w:ascii="Candara" w:hAnsi="Candara" w:cs="Arial"/>
                <w:i/>
                <w:iCs/>
                <w:sz w:val="20"/>
                <w:szCs w:val="20"/>
              </w:rPr>
              <w:t xml:space="preserve"> d</w:t>
            </w:r>
            <w:r w:rsidR="00B42631" w:rsidRPr="00CB683E">
              <w:rPr>
                <w:rFonts w:ascii="Candara" w:hAnsi="Candara" w:cs="Arial"/>
                <w:i/>
                <w:iCs/>
                <w:sz w:val="20"/>
                <w:szCs w:val="20"/>
              </w:rPr>
              <w:t>etalles constructivos necesarios a incluir en la documentación técnica del proyecto.</w:t>
            </w:r>
            <w:r>
              <w:rPr>
                <w:rFonts w:ascii="Candara" w:hAnsi="Candara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F6EC2" w14:paraId="138C3704" w14:textId="77777777" w:rsidTr="00643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E60202F" w14:textId="148B2525" w:rsidR="005F6EC2" w:rsidRPr="005F6EC2" w:rsidRDefault="00CB683E" w:rsidP="00144B66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Aptitud de empleo</w:t>
            </w:r>
          </w:p>
        </w:tc>
        <w:tc>
          <w:tcPr>
            <w:tcW w:w="6521" w:type="dxa"/>
          </w:tcPr>
          <w:p w14:paraId="68BF722E" w14:textId="07B4EEC3" w:rsidR="005F6EC2" w:rsidRPr="00CB683E" w:rsidRDefault="00CB683E" w:rsidP="00EE7F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i/>
                <w:iCs/>
                <w:sz w:val="20"/>
                <w:szCs w:val="20"/>
              </w:rPr>
            </w:pPr>
            <w:r w:rsidRPr="00CB683E">
              <w:rPr>
                <w:rFonts w:ascii="Candara" w:hAnsi="Candara" w:cs="Arial"/>
                <w:i/>
                <w:iCs/>
                <w:sz w:val="20"/>
                <w:szCs w:val="20"/>
              </w:rPr>
              <w:t xml:space="preserve">Algunos </w:t>
            </w:r>
            <w:r w:rsidR="00DC5D66">
              <w:rPr>
                <w:rFonts w:ascii="Candara" w:hAnsi="Candara" w:cs="Arial"/>
                <w:i/>
                <w:iCs/>
                <w:sz w:val="20"/>
                <w:szCs w:val="20"/>
              </w:rPr>
              <w:t>documentos</w:t>
            </w:r>
            <w:r w:rsidRPr="00CB683E">
              <w:rPr>
                <w:rFonts w:ascii="Candara" w:hAnsi="Candara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ndara" w:hAnsi="Candara" w:cs="Arial"/>
                <w:i/>
                <w:iCs/>
                <w:sz w:val="20"/>
                <w:szCs w:val="20"/>
              </w:rPr>
              <w:t xml:space="preserve">aportan </w:t>
            </w:r>
            <w:r w:rsidRPr="00CB683E">
              <w:rPr>
                <w:rFonts w:ascii="Candara" w:hAnsi="Candara" w:cs="Arial"/>
                <w:i/>
                <w:iCs/>
                <w:sz w:val="20"/>
                <w:szCs w:val="20"/>
              </w:rPr>
              <w:t xml:space="preserve">ensayos de aptitud </w:t>
            </w:r>
            <w:r>
              <w:rPr>
                <w:rFonts w:ascii="Candara" w:hAnsi="Candara" w:cs="Arial"/>
                <w:i/>
                <w:iCs/>
                <w:sz w:val="20"/>
                <w:szCs w:val="20"/>
              </w:rPr>
              <w:t xml:space="preserve">efectuados por </w:t>
            </w:r>
            <w:r w:rsidR="00DC5D66">
              <w:rPr>
                <w:rFonts w:ascii="Candara" w:hAnsi="Candara" w:cs="Arial"/>
                <w:i/>
                <w:iCs/>
                <w:sz w:val="20"/>
                <w:szCs w:val="20"/>
              </w:rPr>
              <w:t>el propio evaluador</w:t>
            </w:r>
            <w:r>
              <w:rPr>
                <w:rFonts w:ascii="Candara" w:hAnsi="Candara" w:cs="Arial"/>
                <w:i/>
                <w:iCs/>
                <w:sz w:val="20"/>
                <w:szCs w:val="20"/>
              </w:rPr>
              <w:t xml:space="preserve"> </w:t>
            </w:r>
            <w:r w:rsidRPr="00CB683E">
              <w:rPr>
                <w:rFonts w:ascii="Candara" w:hAnsi="Candara" w:cs="Arial"/>
                <w:i/>
                <w:iCs/>
                <w:sz w:val="20"/>
                <w:szCs w:val="20"/>
              </w:rPr>
              <w:t>para determinados productos. Otros</w:t>
            </w:r>
            <w:r w:rsidR="003873E9">
              <w:rPr>
                <w:rFonts w:ascii="Candara" w:hAnsi="Candara" w:cs="Arial"/>
                <w:i/>
                <w:iCs/>
                <w:sz w:val="20"/>
                <w:szCs w:val="20"/>
              </w:rPr>
              <w:t xml:space="preserve"> documentos</w:t>
            </w:r>
            <w:r w:rsidRPr="00CB683E">
              <w:rPr>
                <w:rFonts w:ascii="Candara" w:hAnsi="Candara" w:cs="Arial"/>
                <w:i/>
                <w:iCs/>
                <w:sz w:val="20"/>
                <w:szCs w:val="20"/>
              </w:rPr>
              <w:t xml:space="preserve"> no </w:t>
            </w:r>
            <w:r w:rsidR="003873E9">
              <w:rPr>
                <w:rFonts w:ascii="Candara" w:hAnsi="Candara" w:cs="Arial"/>
                <w:i/>
                <w:iCs/>
                <w:sz w:val="20"/>
                <w:szCs w:val="20"/>
              </w:rPr>
              <w:t>incluyen</w:t>
            </w:r>
            <w:r w:rsidRPr="00CB683E">
              <w:rPr>
                <w:rFonts w:ascii="Candara" w:hAnsi="Candara" w:cs="Arial"/>
                <w:i/>
                <w:iCs/>
                <w:sz w:val="20"/>
                <w:szCs w:val="20"/>
              </w:rPr>
              <w:t xml:space="preserve"> tales ensayos. </w:t>
            </w:r>
          </w:p>
        </w:tc>
      </w:tr>
      <w:tr w:rsidR="005F6EC2" w14:paraId="3C57A57D" w14:textId="77777777" w:rsidTr="00643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52741F0" w14:textId="77ED57D1" w:rsidR="005F6EC2" w:rsidRPr="005F6EC2" w:rsidRDefault="00921F35" w:rsidP="00144B66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Limitaciones del uso</w:t>
            </w:r>
          </w:p>
        </w:tc>
        <w:tc>
          <w:tcPr>
            <w:tcW w:w="6521" w:type="dxa"/>
          </w:tcPr>
          <w:p w14:paraId="4E19517A" w14:textId="17DC7FF0" w:rsidR="005F6EC2" w:rsidRPr="00921F35" w:rsidRDefault="00921F35" w:rsidP="00EE7F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i/>
                <w:iCs/>
                <w:sz w:val="20"/>
                <w:szCs w:val="20"/>
              </w:rPr>
            </w:pPr>
            <w:r w:rsidRPr="00921F35">
              <w:rPr>
                <w:rFonts w:ascii="Candara" w:hAnsi="Candara" w:cs="Arial"/>
                <w:i/>
                <w:iCs/>
                <w:sz w:val="20"/>
                <w:szCs w:val="20"/>
              </w:rPr>
              <w:t>En algunos documentos, se expresan las limitaciones a los sistemas. En otros, no se menciona el apartado.</w:t>
            </w:r>
          </w:p>
        </w:tc>
      </w:tr>
      <w:tr w:rsidR="00EE7FB0" w14:paraId="3C950D8F" w14:textId="77777777" w:rsidTr="00643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A63B938" w14:textId="5FDEFC1C" w:rsidR="00EE7FB0" w:rsidRDefault="00EE7FB0" w:rsidP="00144B66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Ensayos de recepción</w:t>
            </w:r>
          </w:p>
        </w:tc>
        <w:tc>
          <w:tcPr>
            <w:tcW w:w="6521" w:type="dxa"/>
          </w:tcPr>
          <w:p w14:paraId="3EC59294" w14:textId="0C26E3B9" w:rsidR="00EE7FB0" w:rsidRPr="00921F35" w:rsidRDefault="00EE7FB0" w:rsidP="00EE7F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i/>
                <w:iCs/>
                <w:sz w:val="20"/>
                <w:szCs w:val="20"/>
              </w:rPr>
            </w:pPr>
            <w:r>
              <w:rPr>
                <w:rFonts w:ascii="Candara" w:hAnsi="Candara" w:cs="Arial"/>
                <w:i/>
                <w:iCs/>
                <w:sz w:val="20"/>
                <w:szCs w:val="20"/>
              </w:rPr>
              <w:t>Sería conveniente incluir en todos los documentos, según tipos de sistemas, los ensayos</w:t>
            </w:r>
            <w:r w:rsidR="003873E9">
              <w:rPr>
                <w:rFonts w:ascii="Candara" w:hAnsi="Candara" w:cs="Arial"/>
                <w:i/>
                <w:iCs/>
                <w:sz w:val="20"/>
                <w:szCs w:val="20"/>
              </w:rPr>
              <w:t xml:space="preserve"> o pruebas</w:t>
            </w:r>
            <w:r>
              <w:rPr>
                <w:rFonts w:ascii="Candara" w:hAnsi="Candara" w:cs="Arial"/>
                <w:i/>
                <w:iCs/>
                <w:sz w:val="20"/>
                <w:szCs w:val="20"/>
              </w:rPr>
              <w:t xml:space="preserve"> de recepción de obra terminada para la </w:t>
            </w:r>
            <w:r w:rsidR="003873E9">
              <w:rPr>
                <w:rFonts w:ascii="Candara" w:hAnsi="Candara" w:cs="Arial"/>
                <w:i/>
                <w:iCs/>
                <w:sz w:val="20"/>
                <w:szCs w:val="20"/>
              </w:rPr>
              <w:t>verificación</w:t>
            </w:r>
            <w:r>
              <w:rPr>
                <w:rFonts w:ascii="Candara" w:hAnsi="Candara" w:cs="Arial"/>
                <w:i/>
                <w:iCs/>
                <w:sz w:val="20"/>
                <w:szCs w:val="20"/>
              </w:rPr>
              <w:t xml:space="preserve"> de las prestaciones básicas</w:t>
            </w:r>
            <w:r w:rsidR="003873E9">
              <w:rPr>
                <w:rFonts w:ascii="Candara" w:hAnsi="Candara" w:cs="Arial"/>
                <w:i/>
                <w:iCs/>
                <w:sz w:val="20"/>
                <w:szCs w:val="20"/>
              </w:rPr>
              <w:t xml:space="preserve"> evaluadas</w:t>
            </w:r>
            <w:r>
              <w:rPr>
                <w:rFonts w:ascii="Candara" w:hAnsi="Candara" w:cs="Arial"/>
                <w:i/>
                <w:iCs/>
                <w:sz w:val="20"/>
                <w:szCs w:val="20"/>
              </w:rPr>
              <w:t xml:space="preserve">. </w:t>
            </w:r>
          </w:p>
        </w:tc>
      </w:tr>
      <w:tr w:rsidR="000E2AE2" w14:paraId="7814B5FB" w14:textId="77777777" w:rsidTr="00643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666D370" w14:textId="7F7866EF" w:rsidR="000E2AE2" w:rsidRDefault="000E2AE2" w:rsidP="00144B66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Participación de expertos</w:t>
            </w:r>
          </w:p>
        </w:tc>
        <w:tc>
          <w:tcPr>
            <w:tcW w:w="6521" w:type="dxa"/>
          </w:tcPr>
          <w:p w14:paraId="71CA470D" w14:textId="70296F77" w:rsidR="000E2AE2" w:rsidRPr="00921F35" w:rsidRDefault="000E2AE2" w:rsidP="00EE7F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i/>
                <w:iCs/>
                <w:sz w:val="20"/>
                <w:szCs w:val="20"/>
              </w:rPr>
            </w:pPr>
            <w:r>
              <w:rPr>
                <w:rFonts w:ascii="Candara" w:hAnsi="Candara" w:cs="Arial"/>
                <w:i/>
                <w:iCs/>
                <w:sz w:val="20"/>
                <w:szCs w:val="20"/>
              </w:rPr>
              <w:t xml:space="preserve">Algunos documentos, no especifican los participantes y sus consideraciones. </w:t>
            </w:r>
          </w:p>
        </w:tc>
      </w:tr>
      <w:tr w:rsidR="00EE7FB0" w14:paraId="65D319F5" w14:textId="77777777" w:rsidTr="00643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BD5B36B" w14:textId="53C1C4D1" w:rsidR="00EE7FB0" w:rsidRDefault="00EE7FB0" w:rsidP="00144B66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Referencias</w:t>
            </w:r>
          </w:p>
        </w:tc>
        <w:tc>
          <w:tcPr>
            <w:tcW w:w="6521" w:type="dxa"/>
          </w:tcPr>
          <w:p w14:paraId="7050C644" w14:textId="2BC66D6B" w:rsidR="00EE7FB0" w:rsidRDefault="00EE7FB0" w:rsidP="00EE7F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i/>
                <w:iCs/>
                <w:sz w:val="20"/>
                <w:szCs w:val="20"/>
              </w:rPr>
            </w:pPr>
            <w:r>
              <w:rPr>
                <w:rFonts w:ascii="Candara" w:hAnsi="Candara" w:cs="Arial"/>
                <w:i/>
                <w:iCs/>
                <w:sz w:val="20"/>
                <w:szCs w:val="20"/>
              </w:rPr>
              <w:t>Sería conveniente incluir en todos los documentos las referencias existentes: Normas, documentos de otros países, etc..</w:t>
            </w:r>
          </w:p>
        </w:tc>
      </w:tr>
      <w:tr w:rsidR="00921F35" w14:paraId="5DF08F4D" w14:textId="77777777" w:rsidTr="00643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70B488E" w14:textId="328834DB" w:rsidR="00921F35" w:rsidRDefault="00DC5D66" w:rsidP="00144B66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Mantenimiento</w:t>
            </w:r>
          </w:p>
        </w:tc>
        <w:tc>
          <w:tcPr>
            <w:tcW w:w="6521" w:type="dxa"/>
          </w:tcPr>
          <w:p w14:paraId="16EB5A36" w14:textId="75EDF847" w:rsidR="00921F35" w:rsidRPr="00921F35" w:rsidRDefault="00643120" w:rsidP="00EE7F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i/>
                <w:iCs/>
                <w:sz w:val="20"/>
                <w:szCs w:val="20"/>
              </w:rPr>
            </w:pPr>
            <w:r>
              <w:rPr>
                <w:rFonts w:ascii="Candara" w:hAnsi="Candara" w:cs="Arial"/>
                <w:i/>
                <w:iCs/>
                <w:sz w:val="20"/>
                <w:szCs w:val="20"/>
              </w:rPr>
              <w:t>No siempre se especifican criterios de mantenimiento preventivo</w:t>
            </w:r>
            <w:r w:rsidR="003B5D3E">
              <w:rPr>
                <w:rFonts w:ascii="Candara" w:hAnsi="Candara" w:cs="Arial"/>
                <w:i/>
                <w:iCs/>
                <w:sz w:val="20"/>
                <w:szCs w:val="20"/>
              </w:rPr>
              <w:t xml:space="preserve"> sobre el sistema</w:t>
            </w:r>
            <w:r>
              <w:rPr>
                <w:rFonts w:ascii="Candara" w:hAnsi="Candara" w:cs="Arial"/>
                <w:i/>
                <w:iCs/>
                <w:sz w:val="20"/>
                <w:szCs w:val="20"/>
              </w:rPr>
              <w:t>.</w:t>
            </w:r>
          </w:p>
        </w:tc>
      </w:tr>
    </w:tbl>
    <w:p w14:paraId="7F940098" w14:textId="29A65AB0" w:rsidR="00921F35" w:rsidRDefault="00921F35" w:rsidP="00144B66">
      <w:pPr>
        <w:rPr>
          <w:rFonts w:ascii="Candara" w:hAnsi="Candara" w:cs="Arial"/>
          <w:b/>
          <w:bCs/>
        </w:rPr>
      </w:pPr>
    </w:p>
    <w:p w14:paraId="6DF1DCA3" w14:textId="72AA5D16" w:rsidR="000F0650" w:rsidRDefault="000F0650" w:rsidP="00144B66">
      <w:pPr>
        <w:rPr>
          <w:rFonts w:ascii="Candara" w:hAnsi="Candara" w:cs="Arial"/>
          <w:b/>
          <w:bCs/>
        </w:rPr>
      </w:pPr>
    </w:p>
    <w:p w14:paraId="0CC20936" w14:textId="0AE8059B" w:rsidR="000F0650" w:rsidRDefault="000F0650" w:rsidP="00144B66">
      <w:pPr>
        <w:rPr>
          <w:rFonts w:ascii="Candara" w:hAnsi="Candara" w:cs="Arial"/>
          <w:b/>
          <w:bCs/>
        </w:rPr>
      </w:pPr>
    </w:p>
    <w:p w14:paraId="022BCC80" w14:textId="6550FF06" w:rsidR="000F0650" w:rsidRDefault="000F0650" w:rsidP="00144B66">
      <w:pPr>
        <w:rPr>
          <w:rFonts w:ascii="Candara" w:hAnsi="Candara" w:cs="Arial"/>
          <w:b/>
          <w:bCs/>
        </w:rPr>
      </w:pPr>
    </w:p>
    <w:p w14:paraId="6F546FAE" w14:textId="154D69A3" w:rsidR="000F0650" w:rsidRDefault="000F0650" w:rsidP="00144B66">
      <w:pPr>
        <w:rPr>
          <w:rFonts w:ascii="Candara" w:hAnsi="Candara" w:cs="Arial"/>
          <w:b/>
          <w:bCs/>
        </w:rPr>
      </w:pPr>
    </w:p>
    <w:p w14:paraId="55DA5CC4" w14:textId="3525C124" w:rsidR="000F0650" w:rsidRDefault="000F0650" w:rsidP="00144B66">
      <w:pPr>
        <w:rPr>
          <w:rFonts w:ascii="Candara" w:hAnsi="Candara" w:cs="Arial"/>
          <w:b/>
          <w:bCs/>
        </w:rPr>
      </w:pPr>
    </w:p>
    <w:p w14:paraId="046F582D" w14:textId="3E965E82" w:rsidR="000F0650" w:rsidRDefault="000F0650" w:rsidP="00144B66">
      <w:pPr>
        <w:rPr>
          <w:rFonts w:ascii="Candara" w:hAnsi="Candara" w:cs="Arial"/>
          <w:b/>
          <w:bCs/>
        </w:rPr>
      </w:pPr>
    </w:p>
    <w:p w14:paraId="29B488DB" w14:textId="0DF2F50E" w:rsidR="000F0650" w:rsidRDefault="000F0650" w:rsidP="00144B66">
      <w:pPr>
        <w:rPr>
          <w:rFonts w:ascii="Candara" w:hAnsi="Candara" w:cs="Arial"/>
          <w:b/>
          <w:bCs/>
        </w:rPr>
      </w:pPr>
    </w:p>
    <w:p w14:paraId="3CAFD61B" w14:textId="77777777" w:rsidR="000F0650" w:rsidRDefault="000F0650" w:rsidP="00144B66">
      <w:pPr>
        <w:rPr>
          <w:rFonts w:ascii="Candara" w:hAnsi="Candara" w:cs="Arial"/>
          <w:b/>
          <w:bCs/>
        </w:rPr>
      </w:pPr>
    </w:p>
    <w:p w14:paraId="169AEF1B" w14:textId="27185C8C" w:rsidR="00643120" w:rsidRDefault="008A0D02" w:rsidP="00144B66">
      <w:pPr>
        <w:rPr>
          <w:rFonts w:cs="Arial"/>
          <w:b/>
          <w:bCs/>
          <w:sz w:val="24"/>
          <w:szCs w:val="24"/>
        </w:rPr>
      </w:pPr>
      <w:r w:rsidRPr="008A0D02">
        <w:rPr>
          <w:rFonts w:cs="Arial"/>
          <w:b/>
          <w:bCs/>
          <w:sz w:val="24"/>
          <w:szCs w:val="24"/>
        </w:rPr>
        <w:t>2.2 INFORMACIÓN</w:t>
      </w:r>
    </w:p>
    <w:p w14:paraId="6CA31F5A" w14:textId="624560EA" w:rsidR="00040048" w:rsidRPr="002D0A57" w:rsidRDefault="00040048" w:rsidP="00144B66">
      <w:pPr>
        <w:rPr>
          <w:rFonts w:ascii="Candara" w:hAnsi="Candara" w:cs="Arial"/>
          <w:b/>
          <w:bCs/>
        </w:rPr>
      </w:pPr>
      <w:r w:rsidRPr="002D0A57">
        <w:rPr>
          <w:rFonts w:ascii="Candara" w:hAnsi="Candara" w:cs="Arial"/>
          <w:b/>
          <w:bCs/>
        </w:rPr>
        <w:t>2.2.1.- Listados</w:t>
      </w:r>
    </w:p>
    <w:p w14:paraId="1AA3DA23" w14:textId="67DC0A92" w:rsidR="00040048" w:rsidRDefault="00040048" w:rsidP="00040048">
      <w:pPr>
        <w:jc w:val="both"/>
        <w:rPr>
          <w:rFonts w:ascii="Candara" w:hAnsi="Candara" w:cs="Arial"/>
        </w:rPr>
      </w:pPr>
      <w:r w:rsidRPr="002D0A57">
        <w:rPr>
          <w:rFonts w:ascii="Candara" w:hAnsi="Candara" w:cs="Arial"/>
        </w:rPr>
        <w:t xml:space="preserve">Actualmente no hay un listado de productos (materiales y sistemas) que por defecto de normalización se encuadren dentro del concepto de sistemas no tradicionales. </w:t>
      </w:r>
      <w:r w:rsidR="000F0650">
        <w:rPr>
          <w:rFonts w:ascii="Candara" w:hAnsi="Candara" w:cs="Arial"/>
        </w:rPr>
        <w:t xml:space="preserve">No existe por lo tanto un documento vivo que pueda servir de consulta a los profesionales del sector al objeto de poder ver la evolución de los sistemas en uso. </w:t>
      </w:r>
      <w:r w:rsidRPr="002D0A57">
        <w:rPr>
          <w:rFonts w:ascii="Candara" w:hAnsi="Candara" w:cs="Arial"/>
        </w:rPr>
        <w:t>Es necesaria su elaboración justificada</w:t>
      </w:r>
      <w:r w:rsidR="002D0A57" w:rsidRPr="002D0A57">
        <w:rPr>
          <w:rFonts w:ascii="Candara" w:hAnsi="Candara" w:cs="Arial"/>
        </w:rPr>
        <w:t xml:space="preserve"> y actualización</w:t>
      </w:r>
      <w:r w:rsidRPr="002D0A57">
        <w:rPr>
          <w:rFonts w:ascii="Candara" w:hAnsi="Candara" w:cs="Arial"/>
        </w:rPr>
        <w:t>:</w:t>
      </w:r>
    </w:p>
    <w:p w14:paraId="26B5113A" w14:textId="77777777" w:rsidR="00410783" w:rsidRPr="002D0A57" w:rsidRDefault="00410783" w:rsidP="00040048">
      <w:pPr>
        <w:jc w:val="both"/>
        <w:rPr>
          <w:rFonts w:ascii="Candara" w:hAnsi="Candara" w:cs="Arial"/>
        </w:rPr>
      </w:pPr>
    </w:p>
    <w:tbl>
      <w:tblPr>
        <w:tblStyle w:val="Tabladelista3-nfasis4"/>
        <w:tblW w:w="5257" w:type="pct"/>
        <w:tblLayout w:type="fixed"/>
        <w:tblLook w:val="01E0" w:firstRow="1" w:lastRow="1" w:firstColumn="1" w:lastColumn="1" w:noHBand="0" w:noVBand="0"/>
      </w:tblPr>
      <w:tblGrid>
        <w:gridCol w:w="1544"/>
        <w:gridCol w:w="1145"/>
        <w:gridCol w:w="1279"/>
        <w:gridCol w:w="495"/>
        <w:gridCol w:w="495"/>
        <w:gridCol w:w="425"/>
        <w:gridCol w:w="713"/>
        <w:gridCol w:w="747"/>
        <w:gridCol w:w="529"/>
        <w:gridCol w:w="707"/>
        <w:gridCol w:w="852"/>
      </w:tblGrid>
      <w:tr w:rsidR="002D0A57" w:rsidRPr="00040048" w14:paraId="34BD8291" w14:textId="77777777" w:rsidTr="00D214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4" w:type="pct"/>
            <w:vMerge w:val="restart"/>
          </w:tcPr>
          <w:p w14:paraId="17209706" w14:textId="77777777" w:rsidR="00040048" w:rsidRPr="00040048" w:rsidRDefault="00040048" w:rsidP="0065627E">
            <w:pPr>
              <w:rPr>
                <w:rFonts w:ascii="Arial" w:hAnsi="Arial" w:cs="Arial"/>
                <w:sz w:val="16"/>
                <w:szCs w:val="16"/>
              </w:rPr>
            </w:pPr>
            <w:r w:rsidRPr="00040048">
              <w:rPr>
                <w:rFonts w:ascii="Arial" w:hAnsi="Arial" w:cs="Arial"/>
                <w:sz w:val="16"/>
                <w:szCs w:val="16"/>
              </w:rPr>
              <w:t>REQUISITO EXIGENCIA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  <w:vMerge w:val="restart"/>
          </w:tcPr>
          <w:p w14:paraId="584E8C8E" w14:textId="77777777" w:rsidR="00040048" w:rsidRPr="00040048" w:rsidRDefault="00040048" w:rsidP="0065627E">
            <w:pPr>
              <w:rPr>
                <w:rFonts w:ascii="Arial" w:hAnsi="Arial" w:cs="Arial"/>
                <w:sz w:val="16"/>
                <w:szCs w:val="16"/>
              </w:rPr>
            </w:pPr>
            <w:r w:rsidRPr="00040048">
              <w:rPr>
                <w:rFonts w:ascii="Arial" w:hAnsi="Arial" w:cs="Arial"/>
                <w:sz w:val="16"/>
                <w:szCs w:val="16"/>
              </w:rPr>
              <w:t>UNIDADES</w:t>
            </w:r>
          </w:p>
        </w:tc>
        <w:tc>
          <w:tcPr>
            <w:tcW w:w="716" w:type="pct"/>
            <w:vMerge w:val="restart"/>
          </w:tcPr>
          <w:p w14:paraId="58731972" w14:textId="77777777" w:rsidR="00040048" w:rsidRPr="00040048" w:rsidRDefault="00040048" w:rsidP="006562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40048">
              <w:rPr>
                <w:rFonts w:ascii="Arial" w:hAnsi="Arial" w:cs="Arial"/>
                <w:sz w:val="16"/>
                <w:szCs w:val="16"/>
              </w:rPr>
              <w:t>PRODUCTO SISTEMA MATERIAL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1" w:type="pct"/>
            <w:gridSpan w:val="4"/>
          </w:tcPr>
          <w:p w14:paraId="52A41FE7" w14:textId="77777777" w:rsidR="00040048" w:rsidRPr="00040048" w:rsidRDefault="00040048" w:rsidP="0065627E">
            <w:pPr>
              <w:rPr>
                <w:rFonts w:ascii="Arial" w:hAnsi="Arial" w:cs="Arial"/>
                <w:sz w:val="16"/>
                <w:szCs w:val="16"/>
              </w:rPr>
            </w:pPr>
            <w:r w:rsidRPr="00040048">
              <w:rPr>
                <w:rFonts w:ascii="Arial" w:hAnsi="Arial" w:cs="Arial"/>
                <w:sz w:val="16"/>
                <w:szCs w:val="16"/>
              </w:rPr>
              <w:t>REGLAMENTOS Y NORMAS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587" w:type="pct"/>
            <w:gridSpan w:val="4"/>
          </w:tcPr>
          <w:p w14:paraId="7D68B38F" w14:textId="77777777" w:rsidR="00040048" w:rsidRPr="00040048" w:rsidRDefault="00040048" w:rsidP="0065627E">
            <w:pPr>
              <w:rPr>
                <w:rFonts w:ascii="Arial" w:hAnsi="Arial" w:cs="Arial"/>
                <w:sz w:val="16"/>
                <w:szCs w:val="16"/>
              </w:rPr>
            </w:pPr>
            <w:r w:rsidRPr="00040048">
              <w:rPr>
                <w:rFonts w:ascii="Arial" w:hAnsi="Arial" w:cs="Arial"/>
                <w:sz w:val="16"/>
                <w:szCs w:val="16"/>
              </w:rPr>
              <w:t>CERTIFICADOS VOLUNTARIOS</w:t>
            </w:r>
          </w:p>
        </w:tc>
      </w:tr>
      <w:tr w:rsidR="002D0A57" w:rsidRPr="00040048" w14:paraId="7BF40940" w14:textId="77777777" w:rsidTr="00D21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  <w:vMerge/>
          </w:tcPr>
          <w:p w14:paraId="6546B3D7" w14:textId="77777777" w:rsidR="00040048" w:rsidRPr="00040048" w:rsidRDefault="00040048" w:rsidP="006562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  <w:vMerge/>
          </w:tcPr>
          <w:p w14:paraId="646E1DAA" w14:textId="77777777" w:rsidR="00040048" w:rsidRPr="00040048" w:rsidRDefault="00040048" w:rsidP="006562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pct"/>
            <w:vMerge/>
          </w:tcPr>
          <w:p w14:paraId="6F74E570" w14:textId="77777777" w:rsidR="00040048" w:rsidRPr="00040048" w:rsidRDefault="00040048" w:rsidP="00656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pct"/>
            <w:gridSpan w:val="2"/>
          </w:tcPr>
          <w:p w14:paraId="7292DBFE" w14:textId="6D1DE9CF" w:rsidR="00040048" w:rsidRPr="00040048" w:rsidRDefault="00040048" w:rsidP="0065627E">
            <w:pPr>
              <w:rPr>
                <w:rFonts w:ascii="Arial" w:hAnsi="Arial" w:cs="Arial"/>
                <w:sz w:val="16"/>
                <w:szCs w:val="16"/>
              </w:rPr>
            </w:pPr>
            <w:r w:rsidRPr="00040048">
              <w:rPr>
                <w:rFonts w:ascii="Arial" w:hAnsi="Arial" w:cs="Arial"/>
                <w:sz w:val="16"/>
                <w:szCs w:val="16"/>
              </w:rPr>
              <w:t>REGLA</w:t>
            </w:r>
          </w:p>
        </w:tc>
        <w:tc>
          <w:tcPr>
            <w:tcW w:w="637" w:type="pct"/>
            <w:gridSpan w:val="2"/>
          </w:tcPr>
          <w:p w14:paraId="070E851B" w14:textId="77777777" w:rsidR="00040048" w:rsidRPr="00040048" w:rsidRDefault="00040048" w:rsidP="00656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40048">
              <w:rPr>
                <w:rFonts w:ascii="Arial" w:hAnsi="Arial" w:cs="Arial"/>
                <w:sz w:val="16"/>
                <w:szCs w:val="16"/>
              </w:rPr>
              <w:t>NORMAS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" w:type="pct"/>
          </w:tcPr>
          <w:p w14:paraId="53150A97" w14:textId="5A52A9EA" w:rsidR="00040048" w:rsidRPr="00040048" w:rsidRDefault="00040048" w:rsidP="0065627E">
            <w:pPr>
              <w:rPr>
                <w:rFonts w:ascii="Arial" w:hAnsi="Arial" w:cs="Arial"/>
                <w:sz w:val="16"/>
                <w:szCs w:val="16"/>
              </w:rPr>
            </w:pPr>
            <w:r w:rsidRPr="00040048">
              <w:rPr>
                <w:rFonts w:ascii="Arial" w:hAnsi="Arial" w:cs="Arial"/>
                <w:sz w:val="16"/>
                <w:szCs w:val="16"/>
              </w:rPr>
              <w:t>ETE</w:t>
            </w:r>
          </w:p>
        </w:tc>
        <w:tc>
          <w:tcPr>
            <w:tcW w:w="296" w:type="pct"/>
          </w:tcPr>
          <w:p w14:paraId="69441C05" w14:textId="77777777" w:rsidR="00040048" w:rsidRPr="00040048" w:rsidRDefault="00040048" w:rsidP="00656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833C0B" w:themeColor="accent2" w:themeShade="80"/>
                <w:sz w:val="16"/>
                <w:szCs w:val="16"/>
              </w:rPr>
            </w:pPr>
            <w:r w:rsidRPr="00040048">
              <w:rPr>
                <w:rFonts w:ascii="Arial" w:hAnsi="Arial" w:cs="Arial"/>
                <w:b/>
                <w:bCs/>
                <w:color w:val="833C0B" w:themeColor="accent2" w:themeShade="80"/>
                <w:sz w:val="16"/>
                <w:szCs w:val="16"/>
              </w:rPr>
              <w:t>DIT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" w:type="pct"/>
          </w:tcPr>
          <w:p w14:paraId="74F3CB7F" w14:textId="77777777" w:rsidR="00040048" w:rsidRPr="00040048" w:rsidRDefault="00040048" w:rsidP="0065627E">
            <w:pPr>
              <w:rPr>
                <w:rFonts w:ascii="Arial" w:hAnsi="Arial" w:cs="Arial"/>
                <w:b/>
                <w:bCs/>
                <w:color w:val="833C0B" w:themeColor="accent2" w:themeShade="80"/>
                <w:sz w:val="16"/>
                <w:szCs w:val="16"/>
              </w:rPr>
            </w:pPr>
            <w:r w:rsidRPr="00040048">
              <w:rPr>
                <w:rFonts w:ascii="Arial" w:hAnsi="Arial" w:cs="Arial"/>
                <w:b/>
                <w:bCs/>
                <w:color w:val="833C0B" w:themeColor="accent2" w:themeShade="80"/>
                <w:sz w:val="16"/>
                <w:szCs w:val="16"/>
              </w:rPr>
              <w:t xml:space="preserve">DAU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7" w:type="pct"/>
          </w:tcPr>
          <w:p w14:paraId="47D2C59E" w14:textId="77777777" w:rsidR="00040048" w:rsidRPr="00040048" w:rsidRDefault="00040048" w:rsidP="0065627E">
            <w:pPr>
              <w:rPr>
                <w:rFonts w:ascii="Arial" w:hAnsi="Arial" w:cs="Arial"/>
                <w:sz w:val="16"/>
                <w:szCs w:val="16"/>
              </w:rPr>
            </w:pPr>
            <w:r w:rsidRPr="00040048">
              <w:rPr>
                <w:rFonts w:ascii="Arial" w:hAnsi="Arial" w:cs="Arial"/>
                <w:sz w:val="16"/>
                <w:szCs w:val="16"/>
              </w:rPr>
              <w:t>OTROS</w:t>
            </w:r>
          </w:p>
        </w:tc>
      </w:tr>
      <w:tr w:rsidR="002D0A57" w:rsidRPr="00040048" w14:paraId="0DF94CD8" w14:textId="77777777" w:rsidTr="00D214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  <w:vMerge/>
          </w:tcPr>
          <w:p w14:paraId="5C13C7B2" w14:textId="77777777" w:rsidR="00040048" w:rsidRPr="00040048" w:rsidRDefault="00040048" w:rsidP="006562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  <w:vMerge/>
          </w:tcPr>
          <w:p w14:paraId="7DE0E3C8" w14:textId="77777777" w:rsidR="00040048" w:rsidRPr="00040048" w:rsidRDefault="00040048" w:rsidP="006562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pct"/>
            <w:vMerge/>
          </w:tcPr>
          <w:p w14:paraId="378F73FB" w14:textId="77777777" w:rsidR="00040048" w:rsidRPr="00040048" w:rsidRDefault="00040048" w:rsidP="00656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" w:type="pct"/>
          </w:tcPr>
          <w:p w14:paraId="156135A2" w14:textId="77777777" w:rsidR="00040048" w:rsidRPr="00040048" w:rsidRDefault="00040048" w:rsidP="0065627E">
            <w:pPr>
              <w:rPr>
                <w:rFonts w:ascii="Arial" w:hAnsi="Arial" w:cs="Arial"/>
                <w:sz w:val="16"/>
                <w:szCs w:val="16"/>
              </w:rPr>
            </w:pPr>
            <w:r w:rsidRPr="00040048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277" w:type="pct"/>
          </w:tcPr>
          <w:p w14:paraId="4D534C56" w14:textId="77777777" w:rsidR="00040048" w:rsidRPr="00040048" w:rsidRDefault="00040048" w:rsidP="00656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40048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0FA459D5" w14:textId="77777777" w:rsidR="00040048" w:rsidRPr="00040048" w:rsidRDefault="00040048" w:rsidP="0065627E">
            <w:pPr>
              <w:rPr>
                <w:rFonts w:ascii="Arial" w:hAnsi="Arial" w:cs="Arial"/>
                <w:sz w:val="16"/>
                <w:szCs w:val="16"/>
              </w:rPr>
            </w:pPr>
            <w:r w:rsidRPr="00040048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399" w:type="pct"/>
          </w:tcPr>
          <w:p w14:paraId="2F170B02" w14:textId="77777777" w:rsidR="00040048" w:rsidRPr="00040048" w:rsidRDefault="00040048" w:rsidP="00656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40048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" w:type="pct"/>
          </w:tcPr>
          <w:p w14:paraId="220E2245" w14:textId="77777777" w:rsidR="00040048" w:rsidRPr="00040048" w:rsidRDefault="00040048" w:rsidP="006562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</w:tcPr>
          <w:p w14:paraId="1345830A" w14:textId="77777777" w:rsidR="00040048" w:rsidRPr="00040048" w:rsidRDefault="00040048" w:rsidP="00656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" w:type="pct"/>
          </w:tcPr>
          <w:p w14:paraId="6CC0E588" w14:textId="77777777" w:rsidR="00040048" w:rsidRPr="00040048" w:rsidRDefault="00040048" w:rsidP="006562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7" w:type="pct"/>
          </w:tcPr>
          <w:p w14:paraId="3F327683" w14:textId="77777777" w:rsidR="00040048" w:rsidRPr="00040048" w:rsidRDefault="00040048" w:rsidP="006562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0A57" w:rsidRPr="00040048" w14:paraId="4BEB944C" w14:textId="77777777" w:rsidTr="00D21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</w:tcPr>
          <w:p w14:paraId="3005B85C" w14:textId="77777777" w:rsidR="00040048" w:rsidRPr="00040048" w:rsidRDefault="00040048" w:rsidP="0065627E">
            <w:pPr>
              <w:rPr>
                <w:rFonts w:ascii="Arial" w:hAnsi="Arial" w:cs="Arial"/>
                <w:sz w:val="16"/>
                <w:szCs w:val="16"/>
              </w:rPr>
            </w:pPr>
            <w:r w:rsidRPr="00040048">
              <w:rPr>
                <w:rFonts w:ascii="Arial" w:hAnsi="Arial" w:cs="Arial"/>
                <w:sz w:val="16"/>
                <w:szCs w:val="16"/>
              </w:rPr>
              <w:t>SEGURIDAD ESTRUCTURAL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</w:tcPr>
          <w:p w14:paraId="667E7C9C" w14:textId="77777777" w:rsidR="00040048" w:rsidRPr="00040048" w:rsidRDefault="00040048" w:rsidP="0065627E">
            <w:pPr>
              <w:rPr>
                <w:rFonts w:ascii="Arial" w:hAnsi="Arial" w:cs="Arial"/>
                <w:sz w:val="16"/>
                <w:szCs w:val="16"/>
              </w:rPr>
            </w:pPr>
            <w:r w:rsidRPr="00040048">
              <w:rPr>
                <w:rFonts w:ascii="Arial" w:hAnsi="Arial" w:cs="Arial"/>
                <w:sz w:val="16"/>
                <w:szCs w:val="16"/>
              </w:rPr>
              <w:t>SUELO</w:t>
            </w:r>
          </w:p>
        </w:tc>
        <w:tc>
          <w:tcPr>
            <w:tcW w:w="716" w:type="pct"/>
          </w:tcPr>
          <w:p w14:paraId="1D7F48B0" w14:textId="77777777" w:rsidR="00040048" w:rsidRPr="00040048" w:rsidRDefault="00040048" w:rsidP="00656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" w:type="pct"/>
          </w:tcPr>
          <w:p w14:paraId="37143D83" w14:textId="77777777" w:rsidR="00040048" w:rsidRPr="00040048" w:rsidRDefault="00040048" w:rsidP="006562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</w:tcPr>
          <w:p w14:paraId="1E889F90" w14:textId="77777777" w:rsidR="00040048" w:rsidRPr="00040048" w:rsidRDefault="00040048" w:rsidP="00656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7A5E0A09" w14:textId="77777777" w:rsidR="00040048" w:rsidRPr="00040048" w:rsidRDefault="00040048" w:rsidP="006562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pct"/>
          </w:tcPr>
          <w:p w14:paraId="04B3FA5A" w14:textId="77777777" w:rsidR="00040048" w:rsidRPr="00040048" w:rsidRDefault="00040048" w:rsidP="00656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" w:type="pct"/>
          </w:tcPr>
          <w:p w14:paraId="07980493" w14:textId="77777777" w:rsidR="00040048" w:rsidRPr="00040048" w:rsidRDefault="00040048" w:rsidP="006562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</w:tcPr>
          <w:p w14:paraId="6DF41F84" w14:textId="77777777" w:rsidR="00040048" w:rsidRPr="00040048" w:rsidRDefault="00040048" w:rsidP="00656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" w:type="pct"/>
          </w:tcPr>
          <w:p w14:paraId="4969F9EC" w14:textId="77777777" w:rsidR="00040048" w:rsidRPr="00040048" w:rsidRDefault="00040048" w:rsidP="006562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7" w:type="pct"/>
          </w:tcPr>
          <w:p w14:paraId="01A5AD07" w14:textId="77777777" w:rsidR="00040048" w:rsidRPr="00040048" w:rsidRDefault="00040048" w:rsidP="006562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0A57" w:rsidRPr="00040048" w14:paraId="471EDB25" w14:textId="77777777" w:rsidTr="00D214C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864" w:type="pct"/>
          </w:tcPr>
          <w:p w14:paraId="27A50EA4" w14:textId="77777777" w:rsidR="00040048" w:rsidRPr="00040048" w:rsidRDefault="00040048" w:rsidP="006562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</w:tcPr>
          <w:p w14:paraId="022F5F28" w14:textId="77777777" w:rsidR="00040048" w:rsidRPr="00040048" w:rsidRDefault="00040048" w:rsidP="006562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pct"/>
          </w:tcPr>
          <w:p w14:paraId="6E623022" w14:textId="77777777" w:rsidR="00040048" w:rsidRPr="00040048" w:rsidRDefault="00040048" w:rsidP="0065627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" w:type="pct"/>
          </w:tcPr>
          <w:p w14:paraId="47DD87CF" w14:textId="77777777" w:rsidR="00040048" w:rsidRPr="00040048" w:rsidRDefault="00040048" w:rsidP="006562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</w:tcPr>
          <w:p w14:paraId="18AFD98F" w14:textId="77777777" w:rsidR="00040048" w:rsidRPr="00040048" w:rsidRDefault="00040048" w:rsidP="0065627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2D39EFC2" w14:textId="77777777" w:rsidR="00040048" w:rsidRPr="00040048" w:rsidRDefault="00040048" w:rsidP="006562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pct"/>
          </w:tcPr>
          <w:p w14:paraId="22AFB0C8" w14:textId="77777777" w:rsidR="00040048" w:rsidRPr="00040048" w:rsidRDefault="00040048" w:rsidP="0065627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" w:type="pct"/>
          </w:tcPr>
          <w:p w14:paraId="491DB130" w14:textId="77777777" w:rsidR="00040048" w:rsidRPr="00040048" w:rsidRDefault="00040048" w:rsidP="006562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</w:tcPr>
          <w:p w14:paraId="132351B0" w14:textId="77777777" w:rsidR="00040048" w:rsidRPr="00040048" w:rsidRDefault="00040048" w:rsidP="0065627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" w:type="pct"/>
          </w:tcPr>
          <w:p w14:paraId="4D0178D8" w14:textId="77777777" w:rsidR="00040048" w:rsidRPr="00040048" w:rsidRDefault="00040048" w:rsidP="006562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477" w:type="pct"/>
          </w:tcPr>
          <w:p w14:paraId="4C85E13E" w14:textId="77777777" w:rsidR="00040048" w:rsidRPr="00040048" w:rsidRDefault="00040048" w:rsidP="006562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3956A11" w14:textId="77777777" w:rsidR="00410783" w:rsidRDefault="00410783" w:rsidP="00040048">
      <w:pPr>
        <w:jc w:val="both"/>
        <w:rPr>
          <w:rFonts w:ascii="Candara" w:hAnsi="Candara" w:cs="Arial"/>
          <w:sz w:val="20"/>
          <w:szCs w:val="20"/>
        </w:rPr>
      </w:pPr>
    </w:p>
    <w:p w14:paraId="6AAFC9CC" w14:textId="4ADFFECB" w:rsidR="00040048" w:rsidRPr="002D0A57" w:rsidRDefault="002D0A57" w:rsidP="00040048">
      <w:pPr>
        <w:jc w:val="both"/>
        <w:rPr>
          <w:rFonts w:ascii="Candara" w:hAnsi="Candara" w:cs="Arial"/>
          <w:b/>
          <w:bCs/>
        </w:rPr>
      </w:pPr>
      <w:r w:rsidRPr="002D0A57">
        <w:rPr>
          <w:rFonts w:ascii="Candara" w:hAnsi="Candara" w:cs="Arial"/>
          <w:b/>
          <w:bCs/>
        </w:rPr>
        <w:t>2.2.2.- Informes para las compañías aseguradoras</w:t>
      </w:r>
    </w:p>
    <w:p w14:paraId="5975B653" w14:textId="376452EB" w:rsidR="00BE2D44" w:rsidRDefault="002D0A57" w:rsidP="002D0A57">
      <w:pPr>
        <w:jc w:val="both"/>
        <w:rPr>
          <w:rFonts w:ascii="Candara" w:hAnsi="Candara" w:cs="Arial"/>
        </w:rPr>
      </w:pPr>
      <w:r w:rsidRPr="002D0A57">
        <w:rPr>
          <w:rFonts w:ascii="Candara" w:hAnsi="Candara" w:cs="Arial"/>
        </w:rPr>
        <w:t>A</w:t>
      </w:r>
      <w:r>
        <w:rPr>
          <w:rFonts w:ascii="Candara" w:hAnsi="Candara" w:cs="Arial"/>
        </w:rPr>
        <w:t xml:space="preserve">ctualmente solo se dispone de un modelo D2 </w:t>
      </w:r>
      <w:r w:rsidR="00D214C5">
        <w:rPr>
          <w:rFonts w:ascii="Candara" w:hAnsi="Candara" w:cs="Arial"/>
        </w:rPr>
        <w:t xml:space="preserve">que </w:t>
      </w:r>
      <w:r>
        <w:rPr>
          <w:rFonts w:ascii="Candara" w:hAnsi="Candara" w:cs="Arial"/>
        </w:rPr>
        <w:t xml:space="preserve">solo contiene pronunciamiento en relación con la </w:t>
      </w:r>
      <w:r w:rsidRPr="00012784">
        <w:rPr>
          <w:rFonts w:ascii="Candara" w:hAnsi="Candara" w:cs="Arial"/>
          <w:b/>
          <w:bCs/>
          <w:i/>
          <w:iCs/>
        </w:rPr>
        <w:t>fabricación y documentación del sistema</w:t>
      </w:r>
      <w:r>
        <w:rPr>
          <w:rFonts w:ascii="Candara" w:hAnsi="Candara" w:cs="Arial"/>
        </w:rPr>
        <w:t>)</w:t>
      </w:r>
      <w:r w:rsidR="002A77CF">
        <w:rPr>
          <w:rFonts w:ascii="Candara" w:hAnsi="Candara" w:cs="Arial"/>
        </w:rPr>
        <w:t>:</w:t>
      </w:r>
    </w:p>
    <w:p w14:paraId="237827A5" w14:textId="77777777" w:rsidR="00BE2D44" w:rsidRDefault="00BE2D44" w:rsidP="002D0A57">
      <w:pPr>
        <w:jc w:val="both"/>
        <w:rPr>
          <w:rFonts w:ascii="Candara" w:hAnsi="Candara" w:cs="Arial"/>
        </w:rPr>
      </w:pPr>
    </w:p>
    <w:p w14:paraId="47CAD329" w14:textId="4E03155D" w:rsidR="006B653B" w:rsidRDefault="002A77CF" w:rsidP="00012784">
      <w:pPr>
        <w:jc w:val="both"/>
        <w:rPr>
          <w:rFonts w:ascii="Candara" w:hAnsi="Candara" w:cs="Arial"/>
          <w:b/>
          <w:bCs/>
          <w:i/>
          <w:iCs/>
          <w:color w:val="833C0B" w:themeColor="accent2" w:themeShade="80"/>
        </w:rPr>
      </w:pPr>
      <w:r w:rsidRPr="00012784">
        <w:rPr>
          <w:rFonts w:ascii="Candara" w:hAnsi="Candara" w:cs="Arial"/>
          <w:b/>
          <w:bCs/>
          <w:i/>
          <w:iCs/>
          <w:color w:val="833C0B" w:themeColor="accent2" w:themeShade="80"/>
        </w:rPr>
        <w:t>INFORME TIPO D2</w:t>
      </w:r>
      <w:r w:rsidR="00433DC0" w:rsidRPr="00012784">
        <w:rPr>
          <w:rFonts w:ascii="Candara" w:hAnsi="Candara" w:cs="Arial"/>
          <w:b/>
          <w:bCs/>
          <w:i/>
          <w:iCs/>
          <w:color w:val="833C0B" w:themeColor="accent2" w:themeShade="80"/>
        </w:rPr>
        <w:t xml:space="preserve"> (</w:t>
      </w:r>
      <w:r w:rsidR="00433DC0" w:rsidRPr="00012784">
        <w:rPr>
          <w:rFonts w:ascii="Candara" w:hAnsi="Candara" w:cs="Arial"/>
          <w:b/>
          <w:bCs/>
          <w:i/>
          <w:iCs/>
          <w:color w:val="833C0B" w:themeColor="accent2" w:themeShade="80"/>
          <w:sz w:val="20"/>
          <w:szCs w:val="20"/>
        </w:rPr>
        <w:t>Modelo en uso</w:t>
      </w:r>
      <w:r w:rsidR="00433DC0" w:rsidRPr="00012784">
        <w:rPr>
          <w:rFonts w:ascii="Candara" w:hAnsi="Candara" w:cs="Arial"/>
          <w:b/>
          <w:bCs/>
          <w:i/>
          <w:iCs/>
          <w:color w:val="833C0B" w:themeColor="accent2" w:themeShade="80"/>
        </w:rPr>
        <w:t>)</w:t>
      </w:r>
      <w:r w:rsidRPr="00012784">
        <w:rPr>
          <w:rFonts w:ascii="Candara" w:hAnsi="Candara" w:cs="Arial"/>
          <w:b/>
          <w:bCs/>
          <w:i/>
          <w:iCs/>
          <w:color w:val="833C0B" w:themeColor="accent2" w:themeShade="80"/>
        </w:rPr>
        <w:t>:</w:t>
      </w:r>
    </w:p>
    <w:p w14:paraId="67575FD5" w14:textId="77777777" w:rsidR="006B653B" w:rsidRPr="00012784" w:rsidRDefault="006B653B" w:rsidP="006B653B">
      <w:pPr>
        <w:spacing w:after="0" w:line="240" w:lineRule="auto"/>
        <w:jc w:val="both"/>
        <w:rPr>
          <w:rFonts w:ascii="Candara" w:hAnsi="Candara" w:cs="Arial"/>
          <w:b/>
          <w:bCs/>
          <w:i/>
          <w:iCs/>
          <w:color w:val="833C0B" w:themeColor="accent2" w:themeShade="80"/>
        </w:rPr>
      </w:pPr>
    </w:p>
    <w:p w14:paraId="5B6D3C9F" w14:textId="77777777" w:rsidR="002A77CF" w:rsidRPr="003C5E7F" w:rsidRDefault="002A77CF" w:rsidP="00012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Cs/>
          <w:sz w:val="18"/>
        </w:rPr>
      </w:pPr>
      <w:r w:rsidRPr="003C5E7F">
        <w:rPr>
          <w:bCs/>
          <w:sz w:val="18"/>
        </w:rPr>
        <w:t>Nombre y dirección del Fabricante o Titular del procedimiento:</w:t>
      </w:r>
    </w:p>
    <w:p w14:paraId="04ED94B7" w14:textId="28264001" w:rsidR="002A77CF" w:rsidRDefault="002A77CF" w:rsidP="00012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8931"/>
        </w:tabs>
        <w:spacing w:after="0" w:line="240" w:lineRule="auto"/>
        <w:jc w:val="both"/>
        <w:rPr>
          <w:b/>
          <w:sz w:val="18"/>
        </w:rPr>
      </w:pPr>
      <w:r w:rsidRPr="003C5E7F">
        <w:rPr>
          <w:b/>
          <w:i/>
          <w:iCs/>
          <w:color w:val="833C0B" w:themeColor="accent2" w:themeShade="80"/>
          <w:sz w:val="18"/>
        </w:rPr>
        <w:t>Control interno de fabricación:</w:t>
      </w:r>
      <w:r w:rsidRPr="003C5E7F">
        <w:rPr>
          <w:b/>
          <w:color w:val="833C0B" w:themeColor="accent2" w:themeShade="80"/>
          <w:sz w:val="18"/>
        </w:rPr>
        <w:tab/>
      </w:r>
      <w:r w:rsidRPr="003C5E7F">
        <w:rPr>
          <w:bCs/>
          <w:color w:val="833C0B" w:themeColor="accent2" w:themeShade="80"/>
          <w:sz w:val="18"/>
        </w:rPr>
        <w:t xml:space="preserve">SÍ  </w:t>
      </w:r>
      <w:r w:rsidRPr="003C5E7F">
        <w:rPr>
          <w:bCs/>
          <w:color w:val="833C0B" w:themeColor="accent2" w:themeShade="80"/>
          <w:sz w:val="18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3C5E7F">
        <w:rPr>
          <w:bCs/>
          <w:color w:val="833C0B" w:themeColor="accent2" w:themeShade="80"/>
          <w:sz w:val="18"/>
        </w:rPr>
        <w:instrText xml:space="preserve"> FORMCHECKBOX </w:instrText>
      </w:r>
      <w:r w:rsidR="00AB777A">
        <w:rPr>
          <w:bCs/>
          <w:color w:val="833C0B" w:themeColor="accent2" w:themeShade="80"/>
          <w:sz w:val="18"/>
        </w:rPr>
      </w:r>
      <w:r w:rsidR="00AB777A">
        <w:rPr>
          <w:bCs/>
          <w:color w:val="833C0B" w:themeColor="accent2" w:themeShade="80"/>
          <w:sz w:val="18"/>
        </w:rPr>
        <w:fldChar w:fldCharType="separate"/>
      </w:r>
      <w:r w:rsidRPr="003C5E7F">
        <w:rPr>
          <w:bCs/>
          <w:color w:val="833C0B" w:themeColor="accent2" w:themeShade="80"/>
          <w:sz w:val="18"/>
        </w:rPr>
        <w:fldChar w:fldCharType="end"/>
      </w:r>
      <w:r w:rsidRPr="003C5E7F">
        <w:rPr>
          <w:bCs/>
          <w:color w:val="833C0B" w:themeColor="accent2" w:themeShade="80"/>
          <w:sz w:val="18"/>
        </w:rPr>
        <w:tab/>
        <w:t xml:space="preserve">NO  </w:t>
      </w:r>
      <w:r w:rsidRPr="003C5E7F">
        <w:rPr>
          <w:bCs/>
          <w:color w:val="833C0B" w:themeColor="accent2" w:themeShade="80"/>
          <w:sz w:val="18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3C5E7F">
        <w:rPr>
          <w:bCs/>
          <w:color w:val="833C0B" w:themeColor="accent2" w:themeShade="80"/>
          <w:sz w:val="18"/>
        </w:rPr>
        <w:instrText xml:space="preserve"> FORMCHECKBOX </w:instrText>
      </w:r>
      <w:r w:rsidR="00AB777A">
        <w:rPr>
          <w:bCs/>
          <w:color w:val="833C0B" w:themeColor="accent2" w:themeShade="80"/>
          <w:sz w:val="18"/>
        </w:rPr>
      </w:r>
      <w:r w:rsidR="00AB777A">
        <w:rPr>
          <w:bCs/>
          <w:color w:val="833C0B" w:themeColor="accent2" w:themeShade="80"/>
          <w:sz w:val="18"/>
        </w:rPr>
        <w:fldChar w:fldCharType="separate"/>
      </w:r>
      <w:r w:rsidRPr="003C5E7F">
        <w:rPr>
          <w:bCs/>
          <w:color w:val="833C0B" w:themeColor="accent2" w:themeShade="80"/>
          <w:sz w:val="18"/>
        </w:rPr>
        <w:fldChar w:fldCharType="end"/>
      </w:r>
    </w:p>
    <w:p w14:paraId="296EDF76" w14:textId="289AEC51" w:rsidR="002A77CF" w:rsidRPr="003C5E7F" w:rsidRDefault="002A77CF" w:rsidP="00012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Cs/>
          <w:sz w:val="18"/>
        </w:rPr>
      </w:pPr>
      <w:r>
        <w:rPr>
          <w:b/>
          <w:sz w:val="18"/>
        </w:rPr>
        <w:t>(</w:t>
      </w:r>
      <w:r w:rsidRPr="003C5E7F">
        <w:rPr>
          <w:bCs/>
          <w:sz w:val="18"/>
        </w:rPr>
        <w:t>si SÍ, indicar Tipo y Alcance del control)</w:t>
      </w:r>
    </w:p>
    <w:p w14:paraId="407B97CC" w14:textId="77777777" w:rsidR="002A77CF" w:rsidRPr="003C5E7F" w:rsidRDefault="002A77CF" w:rsidP="00012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Cs/>
          <w:sz w:val="18"/>
        </w:rPr>
      </w:pPr>
    </w:p>
    <w:p w14:paraId="607B4B38" w14:textId="77777777" w:rsidR="002A77CF" w:rsidRPr="003C5E7F" w:rsidRDefault="002A77CF" w:rsidP="00012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8931"/>
        </w:tabs>
        <w:spacing w:after="0" w:line="240" w:lineRule="auto"/>
        <w:jc w:val="both"/>
        <w:rPr>
          <w:bCs/>
          <w:color w:val="833C0B" w:themeColor="accent2" w:themeShade="80"/>
          <w:sz w:val="18"/>
        </w:rPr>
      </w:pPr>
      <w:r w:rsidRPr="003C5E7F">
        <w:rPr>
          <w:bCs/>
          <w:sz w:val="18"/>
        </w:rPr>
        <w:t>Control realizado y previsto del proceso de fabricación (visitas, chequeos periódicos, etc.):</w:t>
      </w:r>
      <w:r w:rsidRPr="003C5E7F">
        <w:rPr>
          <w:bCs/>
          <w:sz w:val="18"/>
        </w:rPr>
        <w:tab/>
      </w:r>
      <w:r w:rsidRPr="003C5E7F">
        <w:rPr>
          <w:bCs/>
          <w:color w:val="833C0B" w:themeColor="accent2" w:themeShade="80"/>
          <w:sz w:val="18"/>
        </w:rPr>
        <w:t xml:space="preserve">SÍ  </w:t>
      </w:r>
      <w:r w:rsidRPr="003C5E7F">
        <w:rPr>
          <w:bCs/>
          <w:color w:val="833C0B" w:themeColor="accent2" w:themeShade="80"/>
          <w:sz w:val="18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3C5E7F">
        <w:rPr>
          <w:bCs/>
          <w:color w:val="833C0B" w:themeColor="accent2" w:themeShade="80"/>
          <w:sz w:val="18"/>
        </w:rPr>
        <w:instrText xml:space="preserve"> FORMCHECKBOX </w:instrText>
      </w:r>
      <w:r w:rsidR="00AB777A">
        <w:rPr>
          <w:bCs/>
          <w:color w:val="833C0B" w:themeColor="accent2" w:themeShade="80"/>
          <w:sz w:val="18"/>
        </w:rPr>
      </w:r>
      <w:r w:rsidR="00AB777A">
        <w:rPr>
          <w:bCs/>
          <w:color w:val="833C0B" w:themeColor="accent2" w:themeShade="80"/>
          <w:sz w:val="18"/>
        </w:rPr>
        <w:fldChar w:fldCharType="separate"/>
      </w:r>
      <w:r w:rsidRPr="003C5E7F">
        <w:rPr>
          <w:bCs/>
          <w:color w:val="833C0B" w:themeColor="accent2" w:themeShade="80"/>
          <w:sz w:val="18"/>
        </w:rPr>
        <w:fldChar w:fldCharType="end"/>
      </w:r>
      <w:r w:rsidRPr="003C5E7F">
        <w:rPr>
          <w:bCs/>
          <w:color w:val="833C0B" w:themeColor="accent2" w:themeShade="80"/>
          <w:sz w:val="18"/>
        </w:rPr>
        <w:tab/>
        <w:t xml:space="preserve">NO  </w:t>
      </w:r>
      <w:r w:rsidRPr="003C5E7F">
        <w:rPr>
          <w:bCs/>
          <w:color w:val="833C0B" w:themeColor="accent2" w:themeShade="80"/>
          <w:sz w:val="18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3C5E7F">
        <w:rPr>
          <w:bCs/>
          <w:color w:val="833C0B" w:themeColor="accent2" w:themeShade="80"/>
          <w:sz w:val="18"/>
        </w:rPr>
        <w:instrText xml:space="preserve"> FORMCHECKBOX </w:instrText>
      </w:r>
      <w:r w:rsidR="00AB777A">
        <w:rPr>
          <w:bCs/>
          <w:color w:val="833C0B" w:themeColor="accent2" w:themeShade="80"/>
          <w:sz w:val="18"/>
        </w:rPr>
      </w:r>
      <w:r w:rsidR="00AB777A">
        <w:rPr>
          <w:bCs/>
          <w:color w:val="833C0B" w:themeColor="accent2" w:themeShade="80"/>
          <w:sz w:val="18"/>
        </w:rPr>
        <w:fldChar w:fldCharType="separate"/>
      </w:r>
      <w:r w:rsidRPr="003C5E7F">
        <w:rPr>
          <w:bCs/>
          <w:color w:val="833C0B" w:themeColor="accent2" w:themeShade="80"/>
          <w:sz w:val="18"/>
        </w:rPr>
        <w:fldChar w:fldCharType="end"/>
      </w:r>
    </w:p>
    <w:p w14:paraId="224A520E" w14:textId="4D591648" w:rsidR="002A77CF" w:rsidRPr="003C5E7F" w:rsidRDefault="002A77CF" w:rsidP="00012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Cs/>
          <w:sz w:val="18"/>
        </w:rPr>
      </w:pPr>
      <w:r w:rsidRPr="003C5E7F">
        <w:rPr>
          <w:bCs/>
          <w:sz w:val="18"/>
        </w:rPr>
        <w:t>(si SÍ, indicar cómo)</w:t>
      </w:r>
    </w:p>
    <w:p w14:paraId="183AB3DD" w14:textId="77777777" w:rsidR="002A77CF" w:rsidRDefault="002A77CF" w:rsidP="00012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8931"/>
        </w:tabs>
        <w:spacing w:line="240" w:lineRule="auto"/>
        <w:jc w:val="both"/>
        <w:rPr>
          <w:b/>
          <w:sz w:val="18"/>
        </w:rPr>
      </w:pPr>
      <w:r w:rsidRPr="003C5E7F">
        <w:rPr>
          <w:b/>
          <w:i/>
          <w:iCs/>
          <w:color w:val="833C0B" w:themeColor="accent2" w:themeShade="80"/>
          <w:sz w:val="18"/>
        </w:rPr>
        <w:t>Se considera adecuado y suficiente el control interno de fabricación:</w:t>
      </w:r>
      <w:r>
        <w:rPr>
          <w:b/>
          <w:sz w:val="18"/>
        </w:rPr>
        <w:tab/>
      </w:r>
      <w:r w:rsidRPr="003C5E7F">
        <w:rPr>
          <w:b/>
          <w:color w:val="833C0B" w:themeColor="accent2" w:themeShade="80"/>
          <w:sz w:val="18"/>
        </w:rPr>
        <w:t xml:space="preserve">SÍ  </w:t>
      </w:r>
      <w:r w:rsidRPr="003C5E7F">
        <w:rPr>
          <w:b/>
          <w:color w:val="833C0B" w:themeColor="accent2" w:themeShade="80"/>
          <w:sz w:val="18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3C5E7F">
        <w:rPr>
          <w:b/>
          <w:color w:val="833C0B" w:themeColor="accent2" w:themeShade="80"/>
          <w:sz w:val="18"/>
        </w:rPr>
        <w:instrText xml:space="preserve"> FORMCHECKBOX </w:instrText>
      </w:r>
      <w:r w:rsidR="00AB777A">
        <w:rPr>
          <w:b/>
          <w:color w:val="833C0B" w:themeColor="accent2" w:themeShade="80"/>
          <w:sz w:val="18"/>
        </w:rPr>
      </w:r>
      <w:r w:rsidR="00AB777A">
        <w:rPr>
          <w:b/>
          <w:color w:val="833C0B" w:themeColor="accent2" w:themeShade="80"/>
          <w:sz w:val="18"/>
        </w:rPr>
        <w:fldChar w:fldCharType="separate"/>
      </w:r>
      <w:r w:rsidRPr="003C5E7F">
        <w:rPr>
          <w:b/>
          <w:color w:val="833C0B" w:themeColor="accent2" w:themeShade="80"/>
          <w:sz w:val="18"/>
        </w:rPr>
        <w:fldChar w:fldCharType="end"/>
      </w:r>
      <w:r w:rsidRPr="003C5E7F">
        <w:rPr>
          <w:b/>
          <w:color w:val="833C0B" w:themeColor="accent2" w:themeShade="80"/>
          <w:sz w:val="18"/>
        </w:rPr>
        <w:tab/>
        <w:t xml:space="preserve">NO  </w:t>
      </w:r>
      <w:r w:rsidRPr="003C5E7F">
        <w:rPr>
          <w:b/>
          <w:color w:val="833C0B" w:themeColor="accent2" w:themeShade="80"/>
          <w:sz w:val="18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3C5E7F">
        <w:rPr>
          <w:b/>
          <w:color w:val="833C0B" w:themeColor="accent2" w:themeShade="80"/>
          <w:sz w:val="18"/>
        </w:rPr>
        <w:instrText xml:space="preserve"> FORMCHECKBOX </w:instrText>
      </w:r>
      <w:r w:rsidR="00AB777A">
        <w:rPr>
          <w:b/>
          <w:color w:val="833C0B" w:themeColor="accent2" w:themeShade="80"/>
          <w:sz w:val="18"/>
        </w:rPr>
      </w:r>
      <w:r w:rsidR="00AB777A">
        <w:rPr>
          <w:b/>
          <w:color w:val="833C0B" w:themeColor="accent2" w:themeShade="80"/>
          <w:sz w:val="18"/>
        </w:rPr>
        <w:fldChar w:fldCharType="separate"/>
      </w:r>
      <w:r w:rsidRPr="003C5E7F">
        <w:rPr>
          <w:b/>
          <w:color w:val="833C0B" w:themeColor="accent2" w:themeShade="80"/>
          <w:sz w:val="18"/>
        </w:rPr>
        <w:fldChar w:fldCharType="end"/>
      </w:r>
    </w:p>
    <w:p w14:paraId="34661B8A" w14:textId="77777777" w:rsidR="002A77CF" w:rsidRPr="003C5E7F" w:rsidRDefault="002A77CF" w:rsidP="00012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i/>
          <w:iCs/>
          <w:color w:val="833C0B" w:themeColor="accent2" w:themeShade="80"/>
          <w:sz w:val="18"/>
        </w:rPr>
      </w:pPr>
      <w:r w:rsidRPr="003C5E7F">
        <w:rPr>
          <w:b/>
          <w:i/>
          <w:iCs/>
          <w:color w:val="833C0B" w:themeColor="accent2" w:themeShade="80"/>
          <w:sz w:val="18"/>
        </w:rPr>
        <w:t>Nombre y dirección de la Empresa encargada de la puesta en obra:</w:t>
      </w:r>
    </w:p>
    <w:p w14:paraId="44B2E7EF" w14:textId="77777777" w:rsidR="002A77CF" w:rsidRPr="003C5E7F" w:rsidRDefault="002A77CF" w:rsidP="00012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8931"/>
        </w:tabs>
        <w:spacing w:after="0" w:line="240" w:lineRule="auto"/>
        <w:jc w:val="both"/>
        <w:rPr>
          <w:bCs/>
          <w:color w:val="833C0B" w:themeColor="accent2" w:themeShade="80"/>
          <w:sz w:val="18"/>
        </w:rPr>
      </w:pPr>
      <w:r w:rsidRPr="003C5E7F">
        <w:rPr>
          <w:bCs/>
          <w:sz w:val="18"/>
        </w:rPr>
        <w:t>Referencias de utilizaciones anteriores verificadas por el Controlador Técnico:</w:t>
      </w:r>
      <w:r w:rsidRPr="003C5E7F">
        <w:rPr>
          <w:bCs/>
          <w:sz w:val="18"/>
        </w:rPr>
        <w:tab/>
      </w:r>
      <w:r w:rsidRPr="003C5E7F">
        <w:rPr>
          <w:bCs/>
          <w:color w:val="833C0B" w:themeColor="accent2" w:themeShade="80"/>
          <w:sz w:val="18"/>
        </w:rPr>
        <w:t xml:space="preserve">SÍ  </w:t>
      </w:r>
      <w:r w:rsidRPr="003C5E7F">
        <w:rPr>
          <w:bCs/>
          <w:color w:val="833C0B" w:themeColor="accent2" w:themeShade="80"/>
          <w:sz w:val="18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3C5E7F">
        <w:rPr>
          <w:bCs/>
          <w:color w:val="833C0B" w:themeColor="accent2" w:themeShade="80"/>
          <w:sz w:val="18"/>
        </w:rPr>
        <w:instrText xml:space="preserve"> FORMCHECKBOX </w:instrText>
      </w:r>
      <w:r w:rsidR="00AB777A">
        <w:rPr>
          <w:bCs/>
          <w:color w:val="833C0B" w:themeColor="accent2" w:themeShade="80"/>
          <w:sz w:val="18"/>
        </w:rPr>
      </w:r>
      <w:r w:rsidR="00AB777A">
        <w:rPr>
          <w:bCs/>
          <w:color w:val="833C0B" w:themeColor="accent2" w:themeShade="80"/>
          <w:sz w:val="18"/>
        </w:rPr>
        <w:fldChar w:fldCharType="separate"/>
      </w:r>
      <w:r w:rsidRPr="003C5E7F">
        <w:rPr>
          <w:bCs/>
          <w:color w:val="833C0B" w:themeColor="accent2" w:themeShade="80"/>
          <w:sz w:val="18"/>
        </w:rPr>
        <w:fldChar w:fldCharType="end"/>
      </w:r>
      <w:r w:rsidRPr="003C5E7F">
        <w:rPr>
          <w:bCs/>
          <w:color w:val="833C0B" w:themeColor="accent2" w:themeShade="80"/>
          <w:sz w:val="18"/>
        </w:rPr>
        <w:tab/>
        <w:t xml:space="preserve">NO  </w:t>
      </w:r>
      <w:r w:rsidRPr="003C5E7F">
        <w:rPr>
          <w:bCs/>
          <w:color w:val="833C0B" w:themeColor="accent2" w:themeShade="80"/>
          <w:sz w:val="18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3C5E7F">
        <w:rPr>
          <w:bCs/>
          <w:color w:val="833C0B" w:themeColor="accent2" w:themeShade="80"/>
          <w:sz w:val="18"/>
        </w:rPr>
        <w:instrText xml:space="preserve"> FORMCHECKBOX </w:instrText>
      </w:r>
      <w:r w:rsidR="00AB777A">
        <w:rPr>
          <w:bCs/>
          <w:color w:val="833C0B" w:themeColor="accent2" w:themeShade="80"/>
          <w:sz w:val="18"/>
        </w:rPr>
      </w:r>
      <w:r w:rsidR="00AB777A">
        <w:rPr>
          <w:bCs/>
          <w:color w:val="833C0B" w:themeColor="accent2" w:themeShade="80"/>
          <w:sz w:val="18"/>
        </w:rPr>
        <w:fldChar w:fldCharType="separate"/>
      </w:r>
      <w:r w:rsidRPr="003C5E7F">
        <w:rPr>
          <w:bCs/>
          <w:color w:val="833C0B" w:themeColor="accent2" w:themeShade="80"/>
          <w:sz w:val="18"/>
        </w:rPr>
        <w:fldChar w:fldCharType="end"/>
      </w:r>
    </w:p>
    <w:p w14:paraId="1E789059" w14:textId="77777777" w:rsidR="002A77CF" w:rsidRPr="003C5E7F" w:rsidRDefault="002A77CF" w:rsidP="00012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Cs/>
          <w:sz w:val="18"/>
        </w:rPr>
      </w:pPr>
      <w:r w:rsidRPr="003C5E7F">
        <w:rPr>
          <w:bCs/>
          <w:sz w:val="18"/>
        </w:rPr>
        <w:t>(si SÍ, indicar durante cuánto tiempo)</w:t>
      </w:r>
    </w:p>
    <w:p w14:paraId="0C68B987" w14:textId="77777777" w:rsidR="002A77CF" w:rsidRPr="003C5E7F" w:rsidRDefault="002A77CF" w:rsidP="00012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Cs/>
          <w:sz w:val="18"/>
        </w:rPr>
      </w:pPr>
      <w:r w:rsidRPr="003C5E7F">
        <w:rPr>
          <w:bCs/>
          <w:sz w:val="18"/>
        </w:rPr>
        <w:t>Descripción del producto o del procedimiento, así como su utilización en la obra:</w:t>
      </w:r>
    </w:p>
    <w:p w14:paraId="35C47AE2" w14:textId="77777777" w:rsidR="002A77CF" w:rsidRPr="003C5E7F" w:rsidRDefault="002A77CF" w:rsidP="00402F02">
      <w:pPr>
        <w:numPr>
          <w:ilvl w:val="0"/>
          <w:numId w:val="9"/>
        </w:num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tabs>
          <w:tab w:val="left" w:pos="510"/>
        </w:tabs>
        <w:autoSpaceDE w:val="0"/>
        <w:autoSpaceDN w:val="0"/>
        <w:adjustRightInd w:val="0"/>
        <w:spacing w:after="0" w:line="240" w:lineRule="auto"/>
        <w:ind w:left="510" w:hanging="360"/>
        <w:jc w:val="both"/>
        <w:rPr>
          <w:bCs/>
          <w:sz w:val="18"/>
        </w:rPr>
      </w:pPr>
      <w:r w:rsidRPr="003C5E7F">
        <w:rPr>
          <w:bCs/>
          <w:sz w:val="18"/>
        </w:rPr>
        <w:t>Años que se viene utilizando el producto / procedimiento:</w:t>
      </w:r>
    </w:p>
    <w:p w14:paraId="1A4176B7" w14:textId="77777777" w:rsidR="002A77CF" w:rsidRPr="003C5E7F" w:rsidRDefault="002A77CF" w:rsidP="00402F02">
      <w:pPr>
        <w:numPr>
          <w:ilvl w:val="0"/>
          <w:numId w:val="9"/>
        </w:num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tabs>
          <w:tab w:val="left" w:pos="510"/>
        </w:tabs>
        <w:autoSpaceDE w:val="0"/>
        <w:autoSpaceDN w:val="0"/>
        <w:adjustRightInd w:val="0"/>
        <w:spacing w:after="0" w:line="240" w:lineRule="auto"/>
        <w:ind w:left="510" w:hanging="360"/>
        <w:jc w:val="both"/>
        <w:rPr>
          <w:bCs/>
          <w:sz w:val="18"/>
        </w:rPr>
      </w:pPr>
      <w:r w:rsidRPr="003C5E7F">
        <w:rPr>
          <w:bCs/>
          <w:sz w:val="18"/>
        </w:rPr>
        <w:t>Años que se viene utilizando el producto / procedimiento en la zona de la Construcción:</w:t>
      </w:r>
    </w:p>
    <w:p w14:paraId="22F5F751" w14:textId="77777777" w:rsidR="002A77CF" w:rsidRPr="003C5E7F" w:rsidRDefault="002A77CF" w:rsidP="00012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Cs/>
          <w:sz w:val="18"/>
        </w:rPr>
      </w:pPr>
      <w:r w:rsidRPr="003C5E7F">
        <w:rPr>
          <w:bCs/>
          <w:sz w:val="18"/>
        </w:rPr>
        <w:t>Aspecto innovador del procedimiento o del material:</w:t>
      </w:r>
    </w:p>
    <w:p w14:paraId="05D28F64" w14:textId="6967DBB1" w:rsidR="002A77CF" w:rsidRPr="003C5E7F" w:rsidRDefault="002A77CF" w:rsidP="00012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i/>
          <w:iCs/>
          <w:color w:val="833C0B" w:themeColor="accent2" w:themeShade="80"/>
          <w:sz w:val="18"/>
        </w:rPr>
      </w:pPr>
      <w:r w:rsidRPr="003C5E7F">
        <w:rPr>
          <w:b/>
          <w:i/>
          <w:iCs/>
          <w:color w:val="833C0B" w:themeColor="accent2" w:themeShade="80"/>
          <w:sz w:val="18"/>
        </w:rPr>
        <w:t>Concretar los documentos facilitados al Control Técnico (homologaciones provisionales, fichas técnicas, etc.)</w:t>
      </w:r>
    </w:p>
    <w:tbl>
      <w:tblPr>
        <w:tblW w:w="88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2"/>
      </w:tblGrid>
      <w:tr w:rsidR="002A77CF" w14:paraId="05202E92" w14:textId="77777777" w:rsidTr="00012784">
        <w:trPr>
          <w:jc w:val="center"/>
        </w:trPr>
        <w:tc>
          <w:tcPr>
            <w:tcW w:w="8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965F2" w14:textId="1BB93457" w:rsidR="002A77CF" w:rsidRPr="003C5E7F" w:rsidRDefault="002A77CF" w:rsidP="003C5E7F">
            <w:pPr>
              <w:tabs>
                <w:tab w:val="right" w:pos="9356"/>
              </w:tabs>
              <w:spacing w:line="240" w:lineRule="auto"/>
              <w:rPr>
                <w:color w:val="833C0B" w:themeColor="accent2" w:themeShade="80"/>
                <w:sz w:val="18"/>
              </w:rPr>
            </w:pPr>
            <w:r w:rsidRPr="003C5E7F">
              <w:rPr>
                <w:b/>
                <w:color w:val="833C0B" w:themeColor="accent2" w:themeShade="80"/>
                <w:sz w:val="18"/>
              </w:rPr>
              <w:t>CONCLUSIÓN</w:t>
            </w:r>
            <w:r w:rsidR="003C5E7F" w:rsidRPr="003C5E7F">
              <w:rPr>
                <w:b/>
                <w:color w:val="833C0B" w:themeColor="accent2" w:themeShade="80"/>
                <w:sz w:val="18"/>
              </w:rPr>
              <w:t>:</w:t>
            </w:r>
          </w:p>
          <w:p w14:paraId="11B65A77" w14:textId="77777777" w:rsidR="003C5E7F" w:rsidRPr="003C5E7F" w:rsidRDefault="003C5E7F" w:rsidP="003C5E7F">
            <w:pPr>
              <w:tabs>
                <w:tab w:val="right" w:pos="9356"/>
              </w:tabs>
              <w:spacing w:line="240" w:lineRule="auto"/>
              <w:jc w:val="center"/>
              <w:rPr>
                <w:color w:val="833C0B" w:themeColor="accent2" w:themeShade="80"/>
                <w:sz w:val="18"/>
              </w:rPr>
            </w:pPr>
          </w:p>
          <w:p w14:paraId="6FFE2D63" w14:textId="6B192802" w:rsidR="002A77CF" w:rsidRPr="002A77CF" w:rsidRDefault="002A77CF" w:rsidP="002A77CF">
            <w:pPr>
              <w:tabs>
                <w:tab w:val="left" w:pos="532"/>
                <w:tab w:val="left" w:pos="4218"/>
                <w:tab w:val="left" w:pos="5635"/>
                <w:tab w:val="left" w:pos="6486"/>
                <w:tab w:val="right" w:pos="9356"/>
              </w:tabs>
              <w:spacing w:line="240" w:lineRule="auto"/>
              <w:jc w:val="both"/>
              <w:rPr>
                <w:b/>
                <w:sz w:val="18"/>
              </w:rPr>
            </w:pPr>
            <w:r w:rsidRPr="003C5E7F">
              <w:rPr>
                <w:b/>
                <w:color w:val="833C0B" w:themeColor="accent2" w:themeShade="80"/>
                <w:sz w:val="18"/>
              </w:rPr>
              <w:lastRenderedPageBreak/>
              <w:t>Reservas técnicas:</w:t>
            </w:r>
            <w:r w:rsidRPr="003C5E7F">
              <w:rPr>
                <w:b/>
                <w:color w:val="833C0B" w:themeColor="accent2" w:themeShade="80"/>
                <w:sz w:val="18"/>
              </w:rPr>
              <w:tab/>
              <w:t xml:space="preserve">NO  </w:t>
            </w:r>
            <w:r w:rsidRPr="003C5E7F">
              <w:rPr>
                <w:b/>
                <w:color w:val="833C0B" w:themeColor="accent2" w:themeShade="80"/>
                <w:sz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E7F">
              <w:rPr>
                <w:b/>
                <w:color w:val="833C0B" w:themeColor="accent2" w:themeShade="80"/>
                <w:sz w:val="18"/>
              </w:rPr>
              <w:instrText xml:space="preserve"> FORMCHECKBOX </w:instrText>
            </w:r>
            <w:r w:rsidR="00AB777A">
              <w:rPr>
                <w:b/>
                <w:color w:val="833C0B" w:themeColor="accent2" w:themeShade="80"/>
                <w:sz w:val="18"/>
              </w:rPr>
            </w:r>
            <w:r w:rsidR="00AB777A">
              <w:rPr>
                <w:b/>
                <w:color w:val="833C0B" w:themeColor="accent2" w:themeShade="80"/>
                <w:sz w:val="18"/>
              </w:rPr>
              <w:fldChar w:fldCharType="separate"/>
            </w:r>
            <w:r w:rsidRPr="003C5E7F">
              <w:rPr>
                <w:b/>
                <w:color w:val="833C0B" w:themeColor="accent2" w:themeShade="80"/>
                <w:sz w:val="18"/>
              </w:rPr>
              <w:fldChar w:fldCharType="end"/>
            </w:r>
            <w:r w:rsidRPr="003C5E7F">
              <w:rPr>
                <w:color w:val="833C0B" w:themeColor="accent2" w:themeShade="80"/>
                <w:sz w:val="18"/>
              </w:rPr>
              <w:tab/>
            </w:r>
            <w:r w:rsidRPr="003C5E7F">
              <w:rPr>
                <w:b/>
                <w:color w:val="833C0B" w:themeColor="accent2" w:themeShade="80"/>
                <w:sz w:val="18"/>
              </w:rPr>
              <w:t xml:space="preserve">SÍ  </w:t>
            </w:r>
            <w:r w:rsidRPr="003C5E7F">
              <w:rPr>
                <w:b/>
                <w:color w:val="833C0B" w:themeColor="accent2" w:themeShade="80"/>
                <w:sz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E7F">
              <w:rPr>
                <w:b/>
                <w:color w:val="833C0B" w:themeColor="accent2" w:themeShade="80"/>
                <w:sz w:val="18"/>
              </w:rPr>
              <w:instrText xml:space="preserve"> FORMCHECKBOX </w:instrText>
            </w:r>
            <w:r w:rsidR="00AB777A">
              <w:rPr>
                <w:b/>
                <w:color w:val="833C0B" w:themeColor="accent2" w:themeShade="80"/>
                <w:sz w:val="18"/>
              </w:rPr>
            </w:r>
            <w:r w:rsidR="00AB777A">
              <w:rPr>
                <w:b/>
                <w:color w:val="833C0B" w:themeColor="accent2" w:themeShade="80"/>
                <w:sz w:val="18"/>
              </w:rPr>
              <w:fldChar w:fldCharType="separate"/>
            </w:r>
            <w:r w:rsidRPr="003C5E7F">
              <w:rPr>
                <w:b/>
                <w:color w:val="833C0B" w:themeColor="accent2" w:themeShade="80"/>
                <w:sz w:val="18"/>
              </w:rPr>
              <w:fldChar w:fldCharType="end"/>
            </w:r>
            <w:r w:rsidRPr="003C5E7F">
              <w:rPr>
                <w:b/>
                <w:color w:val="833C0B" w:themeColor="accent2" w:themeShade="80"/>
                <w:sz w:val="18"/>
              </w:rPr>
              <w:tab/>
            </w:r>
          </w:p>
        </w:tc>
      </w:tr>
    </w:tbl>
    <w:p w14:paraId="15E68A8A" w14:textId="77777777" w:rsidR="007B76E5" w:rsidRDefault="007B76E5" w:rsidP="002D0A57">
      <w:pPr>
        <w:jc w:val="both"/>
        <w:rPr>
          <w:rFonts w:ascii="Candara" w:hAnsi="Candara" w:cs="Arial"/>
        </w:rPr>
      </w:pPr>
    </w:p>
    <w:p w14:paraId="61712714" w14:textId="37BFB18E" w:rsidR="002D0A57" w:rsidRPr="002D0A57" w:rsidRDefault="006B653B" w:rsidP="002D0A57">
      <w:pPr>
        <w:jc w:val="both"/>
        <w:rPr>
          <w:rFonts w:ascii="Candara" w:hAnsi="Candara" w:cs="Arial"/>
        </w:rPr>
      </w:pPr>
      <w:r>
        <w:rPr>
          <w:rFonts w:ascii="Candara" w:hAnsi="Candara" w:cs="Arial"/>
        </w:rPr>
        <w:t xml:space="preserve">Por lo tanto, es factible la emisión de este informe con conclusión favorable si el producto posee control en fábrica y documentación técnica descriptiva. </w:t>
      </w:r>
      <w:r w:rsidR="002D0A57">
        <w:rPr>
          <w:rFonts w:ascii="Candara" w:hAnsi="Candara" w:cs="Arial"/>
        </w:rPr>
        <w:t xml:space="preserve">Es necesario completar la información mediante unos nuevos modelos que prescriban un estudio completo de los riesgos del sistema en las diferentes fases del proceso. </w:t>
      </w:r>
    </w:p>
    <w:p w14:paraId="2C71367E" w14:textId="77777777" w:rsidR="00410783" w:rsidRPr="008A0D02" w:rsidRDefault="00410783" w:rsidP="00144B66">
      <w:pPr>
        <w:rPr>
          <w:rFonts w:cs="Arial"/>
          <w:b/>
          <w:bCs/>
          <w:sz w:val="24"/>
          <w:szCs w:val="24"/>
        </w:rPr>
      </w:pPr>
    </w:p>
    <w:p w14:paraId="54CC7933" w14:textId="4ADF4CBC" w:rsidR="002A0893" w:rsidRPr="00922739" w:rsidRDefault="00144B66" w:rsidP="00144B66">
      <w:pPr>
        <w:ind w:left="-284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3 </w:t>
      </w:r>
      <w:r w:rsidR="0081095E" w:rsidRPr="00922739">
        <w:rPr>
          <w:rFonts w:cs="Arial"/>
          <w:b/>
          <w:bCs/>
          <w:sz w:val="24"/>
          <w:szCs w:val="24"/>
        </w:rPr>
        <w:t xml:space="preserve">TRABAJOS </w:t>
      </w:r>
      <w:r w:rsidR="008C73B4" w:rsidRPr="00922739">
        <w:rPr>
          <w:rFonts w:cs="Arial"/>
          <w:b/>
          <w:bCs/>
          <w:sz w:val="24"/>
          <w:szCs w:val="24"/>
        </w:rPr>
        <w:t>PROPUESTOS</w:t>
      </w:r>
    </w:p>
    <w:p w14:paraId="741F9D82" w14:textId="48CBE765" w:rsidR="008C73B4" w:rsidRDefault="008C73B4" w:rsidP="003B5D3E">
      <w:pPr>
        <w:ind w:left="-284"/>
        <w:jc w:val="both"/>
        <w:rPr>
          <w:rFonts w:ascii="Candara" w:hAnsi="Candara" w:cs="Arial"/>
        </w:rPr>
      </w:pPr>
      <w:r w:rsidRPr="008C73B4">
        <w:rPr>
          <w:rFonts w:ascii="Candara" w:hAnsi="Candara" w:cs="Arial"/>
        </w:rPr>
        <w:t xml:space="preserve">Los trabajos </w:t>
      </w:r>
      <w:r>
        <w:rPr>
          <w:rFonts w:ascii="Candara" w:hAnsi="Candara" w:cs="Arial"/>
        </w:rPr>
        <w:t xml:space="preserve">que se proponen </w:t>
      </w:r>
      <w:r w:rsidR="00C21036">
        <w:rPr>
          <w:rFonts w:ascii="Candara" w:hAnsi="Candara" w:cs="Arial"/>
        </w:rPr>
        <w:t>dentro del</w:t>
      </w:r>
      <w:r>
        <w:rPr>
          <w:rFonts w:ascii="Candara" w:hAnsi="Candara" w:cs="Arial"/>
        </w:rPr>
        <w:t xml:space="preserve"> comité son:</w:t>
      </w:r>
    </w:p>
    <w:p w14:paraId="6AB46A47" w14:textId="5EC8B65F" w:rsidR="00C03A06" w:rsidRPr="00AF0157" w:rsidRDefault="00E504D7" w:rsidP="00AF0157">
      <w:pPr>
        <w:pStyle w:val="Prrafodelista"/>
        <w:numPr>
          <w:ilvl w:val="0"/>
          <w:numId w:val="1"/>
        </w:numPr>
        <w:jc w:val="both"/>
        <w:rPr>
          <w:rFonts w:ascii="Candara" w:hAnsi="Candara" w:cs="Arial"/>
          <w:i/>
          <w:iCs/>
        </w:rPr>
      </w:pPr>
      <w:r>
        <w:rPr>
          <w:rFonts w:ascii="Candara" w:hAnsi="Candara" w:cs="Arial"/>
          <w:i/>
          <w:iCs/>
        </w:rPr>
        <w:t>Efectuar una guía de recomendaciones para la elaboración de ATEX.</w:t>
      </w:r>
    </w:p>
    <w:p w14:paraId="2403C502" w14:textId="1B22D466" w:rsidR="00C03A06" w:rsidRPr="00AF0157" w:rsidRDefault="0014100D" w:rsidP="00AF0157">
      <w:pPr>
        <w:pStyle w:val="Prrafodelista"/>
        <w:numPr>
          <w:ilvl w:val="0"/>
          <w:numId w:val="1"/>
        </w:numPr>
        <w:jc w:val="both"/>
        <w:rPr>
          <w:rFonts w:ascii="Candara" w:hAnsi="Candara" w:cs="Arial"/>
          <w:i/>
          <w:iCs/>
        </w:rPr>
      </w:pPr>
      <w:r w:rsidRPr="00F5140D">
        <w:rPr>
          <w:rFonts w:ascii="Candara" w:hAnsi="Candara" w:cs="Arial"/>
          <w:i/>
          <w:iCs/>
        </w:rPr>
        <w:t>Elaboración de lista justificada de productos no</w:t>
      </w:r>
      <w:r w:rsidR="00012784" w:rsidRPr="00F5140D">
        <w:rPr>
          <w:rFonts w:ascii="Candara" w:hAnsi="Candara" w:cs="Arial"/>
          <w:i/>
          <w:iCs/>
        </w:rPr>
        <w:t xml:space="preserve"> normalizados (r</w:t>
      </w:r>
      <w:r w:rsidRPr="00F5140D">
        <w:rPr>
          <w:rFonts w:ascii="Candara" w:hAnsi="Candara" w:cs="Arial"/>
          <w:i/>
          <w:iCs/>
        </w:rPr>
        <w:t>eglamentos, normas armonizadas y normas locales</w:t>
      </w:r>
      <w:r w:rsidR="00012784" w:rsidRPr="00F5140D">
        <w:rPr>
          <w:rFonts w:ascii="Candara" w:hAnsi="Candara" w:cs="Arial"/>
          <w:i/>
          <w:iCs/>
        </w:rPr>
        <w:t>), clasificados según los requisitos LOE</w:t>
      </w:r>
      <w:r w:rsidRPr="00F5140D">
        <w:rPr>
          <w:rFonts w:ascii="Candara" w:hAnsi="Candara" w:cs="Arial"/>
          <w:i/>
          <w:iCs/>
        </w:rPr>
        <w:t xml:space="preserve">. </w:t>
      </w:r>
      <w:r w:rsidR="00C03A06" w:rsidRPr="00AF0157">
        <w:rPr>
          <w:rFonts w:ascii="Candara" w:hAnsi="Candara" w:cs="Arial"/>
          <w:i/>
          <w:iCs/>
          <w:sz w:val="20"/>
          <w:szCs w:val="20"/>
        </w:rPr>
        <w:t>Tener una lista disponible actualizada periódicamente en la cual se pueda visualizar la situación actual de los productos en uso</w:t>
      </w:r>
      <w:r w:rsidR="00F5140D" w:rsidRPr="00AF0157">
        <w:rPr>
          <w:rFonts w:ascii="Candara" w:hAnsi="Candara" w:cs="Arial"/>
          <w:i/>
          <w:iCs/>
          <w:sz w:val="20"/>
          <w:szCs w:val="20"/>
        </w:rPr>
        <w:t xml:space="preserve">. </w:t>
      </w:r>
    </w:p>
    <w:p w14:paraId="54E9AA09" w14:textId="506624E1" w:rsidR="00C4058A" w:rsidRPr="00F5140D" w:rsidRDefault="00C4058A" w:rsidP="003B5D3E">
      <w:pPr>
        <w:pStyle w:val="Prrafodelista"/>
        <w:numPr>
          <w:ilvl w:val="0"/>
          <w:numId w:val="1"/>
        </w:numPr>
        <w:jc w:val="both"/>
        <w:rPr>
          <w:rFonts w:ascii="Candara" w:hAnsi="Candara" w:cs="Arial"/>
          <w:i/>
          <w:iCs/>
        </w:rPr>
      </w:pPr>
      <w:r w:rsidRPr="00F5140D">
        <w:rPr>
          <w:rFonts w:ascii="Candara" w:hAnsi="Candara" w:cs="Arial"/>
          <w:i/>
          <w:iCs/>
        </w:rPr>
        <w:t>Propuestas de nuevo</w:t>
      </w:r>
      <w:r w:rsidR="004133E3" w:rsidRPr="00F5140D">
        <w:rPr>
          <w:rFonts w:ascii="Candara" w:hAnsi="Candara" w:cs="Arial"/>
          <w:i/>
          <w:iCs/>
        </w:rPr>
        <w:t>s</w:t>
      </w:r>
      <w:r w:rsidRPr="00F5140D">
        <w:rPr>
          <w:rFonts w:ascii="Candara" w:hAnsi="Candara" w:cs="Arial"/>
          <w:i/>
          <w:iCs/>
        </w:rPr>
        <w:t xml:space="preserve"> informe</w:t>
      </w:r>
      <w:r w:rsidR="00012784" w:rsidRPr="00F5140D">
        <w:rPr>
          <w:rFonts w:ascii="Candara" w:hAnsi="Candara" w:cs="Arial"/>
          <w:i/>
          <w:iCs/>
        </w:rPr>
        <w:t>s tipo</w:t>
      </w:r>
      <w:r w:rsidRPr="00F5140D">
        <w:rPr>
          <w:rFonts w:ascii="Candara" w:hAnsi="Candara" w:cs="Arial"/>
          <w:i/>
          <w:iCs/>
        </w:rPr>
        <w:t xml:space="preserve"> D2</w:t>
      </w:r>
      <w:r w:rsidR="00012784" w:rsidRPr="00F5140D">
        <w:rPr>
          <w:rFonts w:ascii="Candara" w:hAnsi="Candara" w:cs="Arial"/>
          <w:i/>
          <w:iCs/>
        </w:rPr>
        <w:t>x</w:t>
      </w:r>
      <w:r w:rsidR="0054174F" w:rsidRPr="00F5140D">
        <w:rPr>
          <w:rFonts w:ascii="Candara" w:hAnsi="Candara" w:cs="Arial"/>
          <w:i/>
          <w:iCs/>
        </w:rPr>
        <w:t xml:space="preserve"> para las Cías</w:t>
      </w:r>
      <w:r w:rsidR="000A4106">
        <w:rPr>
          <w:rFonts w:ascii="Candara" w:hAnsi="Candara" w:cs="Arial"/>
          <w:i/>
          <w:iCs/>
        </w:rPr>
        <w:t>.</w:t>
      </w:r>
      <w:r w:rsidR="0054174F" w:rsidRPr="00F5140D">
        <w:rPr>
          <w:rFonts w:ascii="Candara" w:hAnsi="Candara" w:cs="Arial"/>
          <w:i/>
          <w:iCs/>
        </w:rPr>
        <w:t xml:space="preserve"> </w:t>
      </w:r>
      <w:r w:rsidR="000A4106" w:rsidRPr="00F5140D">
        <w:rPr>
          <w:rFonts w:ascii="Candara" w:hAnsi="Candara" w:cs="Arial"/>
          <w:i/>
          <w:iCs/>
        </w:rPr>
        <w:t>A</w:t>
      </w:r>
      <w:r w:rsidR="0054174F" w:rsidRPr="00F5140D">
        <w:rPr>
          <w:rFonts w:ascii="Candara" w:hAnsi="Candara" w:cs="Arial"/>
          <w:i/>
          <w:iCs/>
        </w:rPr>
        <w:t>seguradoras</w:t>
      </w:r>
      <w:r w:rsidR="000A4106">
        <w:rPr>
          <w:rFonts w:ascii="Candara" w:hAnsi="Candara" w:cs="Arial"/>
          <w:i/>
          <w:iCs/>
        </w:rPr>
        <w:t>,</w:t>
      </w:r>
      <w:r w:rsidR="00C21036" w:rsidRPr="00F5140D">
        <w:rPr>
          <w:rFonts w:ascii="Candara" w:hAnsi="Candara" w:cs="Arial"/>
          <w:i/>
          <w:iCs/>
        </w:rPr>
        <w:t xml:space="preserve"> en el cual quede reflejado el análisis de riesgos en </w:t>
      </w:r>
      <w:r w:rsidR="00B205B8" w:rsidRPr="00F5140D">
        <w:rPr>
          <w:rFonts w:ascii="Candara" w:hAnsi="Candara" w:cs="Arial"/>
          <w:i/>
          <w:iCs/>
        </w:rPr>
        <w:t>todas las fases del proceso.</w:t>
      </w:r>
      <w:r w:rsidR="003B5D3E" w:rsidRPr="00F5140D">
        <w:rPr>
          <w:rFonts w:ascii="Candara" w:hAnsi="Candara" w:cs="Arial"/>
          <w:i/>
          <w:iCs/>
        </w:rPr>
        <w:t xml:space="preserve"> </w:t>
      </w:r>
      <w:r w:rsidR="00E504D7">
        <w:rPr>
          <w:rFonts w:ascii="Candara" w:hAnsi="Candara" w:cs="Arial"/>
          <w:i/>
          <w:iCs/>
        </w:rPr>
        <w:t>(Propuesta a pasar a la AECCTI, para su desarrollo conjuntamente con las Cías de seguros).</w:t>
      </w:r>
    </w:p>
    <w:p w14:paraId="142BFE98" w14:textId="77777777" w:rsidR="002A0893" w:rsidRDefault="002A0893" w:rsidP="004D77DA">
      <w:pPr>
        <w:rPr>
          <w:rFonts w:ascii="Candara" w:hAnsi="Candara" w:cs="Arial"/>
          <w:b/>
          <w:bCs/>
        </w:rPr>
      </w:pPr>
    </w:p>
    <w:p w14:paraId="3BA921BD" w14:textId="77777777" w:rsidR="004D77DA" w:rsidRPr="004D77DA" w:rsidRDefault="004D77DA" w:rsidP="004D77DA">
      <w:pPr>
        <w:rPr>
          <w:rFonts w:ascii="Arial" w:hAnsi="Arial" w:cs="Arial"/>
          <w:sz w:val="20"/>
          <w:szCs w:val="20"/>
        </w:rPr>
      </w:pPr>
    </w:p>
    <w:p w14:paraId="578AAA62" w14:textId="77777777" w:rsidR="004D77DA" w:rsidRPr="004D77DA" w:rsidRDefault="004D77DA" w:rsidP="004D77DA">
      <w:pPr>
        <w:spacing w:after="0"/>
        <w:ind w:left="-284"/>
        <w:rPr>
          <w:b/>
          <w:bCs/>
        </w:rPr>
      </w:pPr>
    </w:p>
    <w:p w14:paraId="45C715E0" w14:textId="77777777" w:rsidR="00BD195B" w:rsidRPr="00266F78" w:rsidRDefault="00BD195B" w:rsidP="00E23AA9">
      <w:pPr>
        <w:spacing w:after="0" w:line="240" w:lineRule="auto"/>
        <w:ind w:left="-284"/>
        <w:rPr>
          <w:rFonts w:ascii="Candara" w:hAnsi="Candara"/>
          <w:sz w:val="20"/>
          <w:szCs w:val="20"/>
        </w:rPr>
      </w:pPr>
    </w:p>
    <w:sectPr w:rsidR="00BD195B" w:rsidRPr="00266F7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48299" w14:textId="77777777" w:rsidR="00AB777A" w:rsidRDefault="00AB777A" w:rsidP="00BD195B">
      <w:pPr>
        <w:spacing w:after="0" w:line="240" w:lineRule="auto"/>
      </w:pPr>
      <w:r>
        <w:separator/>
      </w:r>
    </w:p>
  </w:endnote>
  <w:endnote w:type="continuationSeparator" w:id="0">
    <w:p w14:paraId="326ECDDF" w14:textId="77777777" w:rsidR="00AB777A" w:rsidRDefault="00AB777A" w:rsidP="00BD1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3710463"/>
      <w:docPartObj>
        <w:docPartGallery w:val="Page Numbers (Bottom of Page)"/>
        <w:docPartUnique/>
      </w:docPartObj>
    </w:sdtPr>
    <w:sdtEndPr/>
    <w:sdtContent>
      <w:p w14:paraId="27BE0B0C" w14:textId="79B4885B" w:rsidR="00921F35" w:rsidRDefault="00921F3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0CD">
          <w:rPr>
            <w:noProof/>
          </w:rPr>
          <w:t>2</w:t>
        </w:r>
        <w:r>
          <w:fldChar w:fldCharType="end"/>
        </w:r>
      </w:p>
    </w:sdtContent>
  </w:sdt>
  <w:p w14:paraId="3A01F88F" w14:textId="77777777" w:rsidR="00921F35" w:rsidRDefault="00921F3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43585" w14:textId="77777777" w:rsidR="00AB777A" w:rsidRDefault="00AB777A" w:rsidP="00BD195B">
      <w:pPr>
        <w:spacing w:after="0" w:line="240" w:lineRule="auto"/>
      </w:pPr>
      <w:r>
        <w:separator/>
      </w:r>
    </w:p>
  </w:footnote>
  <w:footnote w:type="continuationSeparator" w:id="0">
    <w:p w14:paraId="5E5ADC4C" w14:textId="77777777" w:rsidR="00AB777A" w:rsidRDefault="00AB777A" w:rsidP="00BD1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B8717" w14:textId="7252E142" w:rsidR="00BD195B" w:rsidRDefault="00BD195B" w:rsidP="00BD195B">
    <w:pPr>
      <w:pStyle w:val="Encabezado"/>
      <w:ind w:left="-709"/>
    </w:pPr>
    <w:r>
      <w:rPr>
        <w:noProof/>
        <w:color w:val="1F497D"/>
        <w:lang w:eastAsia="es-ES"/>
      </w:rPr>
      <w:drawing>
        <wp:inline distT="0" distB="0" distL="0" distR="0" wp14:anchorId="40C5EAA4" wp14:editId="00485789">
          <wp:extent cx="747395" cy="562610"/>
          <wp:effectExtent l="0" t="0" r="14605" b="8890"/>
          <wp:docPr id="1" name="Imagen 1" descr="IA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AE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5AE4B70"/>
    <w:lvl w:ilvl="0">
      <w:numFmt w:val="bullet"/>
      <w:lvlText w:val="*"/>
      <w:lvlJc w:val="left"/>
    </w:lvl>
  </w:abstractNum>
  <w:abstractNum w:abstractNumId="1" w15:restartNumberingAfterBreak="0">
    <w:nsid w:val="02BF7E1A"/>
    <w:multiLevelType w:val="multilevel"/>
    <w:tmpl w:val="0234C3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8" w:hanging="1800"/>
      </w:pPr>
      <w:rPr>
        <w:rFonts w:hint="default"/>
      </w:rPr>
    </w:lvl>
  </w:abstractNum>
  <w:abstractNum w:abstractNumId="2" w15:restartNumberingAfterBreak="0">
    <w:nsid w:val="06383524"/>
    <w:multiLevelType w:val="multilevel"/>
    <w:tmpl w:val="BF24452A"/>
    <w:lvl w:ilvl="0">
      <w:start w:val="1"/>
      <w:numFmt w:val="decimal"/>
      <w:lvlText w:val="%1"/>
      <w:lvlJc w:val="left"/>
      <w:pPr>
        <w:ind w:left="7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</w:rPr>
    </w:lvl>
  </w:abstractNum>
  <w:abstractNum w:abstractNumId="3" w15:restartNumberingAfterBreak="0">
    <w:nsid w:val="493113F3"/>
    <w:multiLevelType w:val="multilevel"/>
    <w:tmpl w:val="294EE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FA3EA0"/>
    <w:multiLevelType w:val="hybridMultilevel"/>
    <w:tmpl w:val="68281C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50C33"/>
    <w:multiLevelType w:val="hybridMultilevel"/>
    <w:tmpl w:val="7CAC3C42"/>
    <w:lvl w:ilvl="0" w:tplc="210AE9D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651D6490"/>
    <w:multiLevelType w:val="hybridMultilevel"/>
    <w:tmpl w:val="01E03B76"/>
    <w:lvl w:ilvl="0" w:tplc="7840B63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68ED1EBB"/>
    <w:multiLevelType w:val="multilevel"/>
    <w:tmpl w:val="AFB4054E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96" w:hanging="1800"/>
      </w:pPr>
      <w:rPr>
        <w:rFonts w:hint="default"/>
      </w:rPr>
    </w:lvl>
  </w:abstractNum>
  <w:abstractNum w:abstractNumId="8" w15:restartNumberingAfterBreak="0">
    <w:nsid w:val="7E9B4996"/>
    <w:multiLevelType w:val="multilevel"/>
    <w:tmpl w:val="5536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Candara" w:eastAsiaTheme="minorHAnsi" w:hAnsi="Candara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F762BBE"/>
    <w:multiLevelType w:val="multilevel"/>
    <w:tmpl w:val="B504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0"/>
    <w:lvlOverride w:ilvl="0">
      <w:lvl w:ilvl="0">
        <w:numFmt w:val="bullet"/>
        <w:lvlText w:val=""/>
        <w:legacy w:legacy="1" w:legacySpace="0" w:legacyIndent="510"/>
        <w:lvlJc w:val="left"/>
        <w:pPr>
          <w:ind w:left="660" w:hanging="510"/>
        </w:pPr>
        <w:rPr>
          <w:rFonts w:ascii="Symbol" w:hAnsi="Symbol" w:hint="default"/>
        </w:rPr>
      </w:lvl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5B"/>
    <w:rsid w:val="00012784"/>
    <w:rsid w:val="00026CE0"/>
    <w:rsid w:val="00040048"/>
    <w:rsid w:val="00075E7C"/>
    <w:rsid w:val="00086CB9"/>
    <w:rsid w:val="000A4106"/>
    <w:rsid w:val="000B2197"/>
    <w:rsid w:val="000E2AE2"/>
    <w:rsid w:val="000F0650"/>
    <w:rsid w:val="00124ECF"/>
    <w:rsid w:val="0014100D"/>
    <w:rsid w:val="001427F9"/>
    <w:rsid w:val="00144B66"/>
    <w:rsid w:val="00194EAB"/>
    <w:rsid w:val="00196DD6"/>
    <w:rsid w:val="002062BF"/>
    <w:rsid w:val="00266F78"/>
    <w:rsid w:val="00284ED1"/>
    <w:rsid w:val="00286D44"/>
    <w:rsid w:val="002A0893"/>
    <w:rsid w:val="002A77CF"/>
    <w:rsid w:val="002C2039"/>
    <w:rsid w:val="002D0A57"/>
    <w:rsid w:val="002E4509"/>
    <w:rsid w:val="00302EF4"/>
    <w:rsid w:val="003337CA"/>
    <w:rsid w:val="00336212"/>
    <w:rsid w:val="003873E9"/>
    <w:rsid w:val="003B5D3E"/>
    <w:rsid w:val="003C5E7F"/>
    <w:rsid w:val="00402F02"/>
    <w:rsid w:val="00410783"/>
    <w:rsid w:val="004133E3"/>
    <w:rsid w:val="00433DC0"/>
    <w:rsid w:val="004D6907"/>
    <w:rsid w:val="004D77DA"/>
    <w:rsid w:val="0054174F"/>
    <w:rsid w:val="00554880"/>
    <w:rsid w:val="00557C6A"/>
    <w:rsid w:val="00582532"/>
    <w:rsid w:val="005F6EC2"/>
    <w:rsid w:val="00643120"/>
    <w:rsid w:val="006B653B"/>
    <w:rsid w:val="006D3493"/>
    <w:rsid w:val="006E3B37"/>
    <w:rsid w:val="00706067"/>
    <w:rsid w:val="00720DE5"/>
    <w:rsid w:val="007538F8"/>
    <w:rsid w:val="007830CD"/>
    <w:rsid w:val="007B76E5"/>
    <w:rsid w:val="00802D62"/>
    <w:rsid w:val="00807617"/>
    <w:rsid w:val="0081095E"/>
    <w:rsid w:val="00844341"/>
    <w:rsid w:val="0086709C"/>
    <w:rsid w:val="008A0D02"/>
    <w:rsid w:val="008C73B4"/>
    <w:rsid w:val="00906256"/>
    <w:rsid w:val="00915796"/>
    <w:rsid w:val="00921F35"/>
    <w:rsid w:val="00922739"/>
    <w:rsid w:val="00923186"/>
    <w:rsid w:val="009342BF"/>
    <w:rsid w:val="00947D4C"/>
    <w:rsid w:val="009C3392"/>
    <w:rsid w:val="009E22D5"/>
    <w:rsid w:val="00A366D4"/>
    <w:rsid w:val="00AA1649"/>
    <w:rsid w:val="00AA4DB6"/>
    <w:rsid w:val="00AB3CEC"/>
    <w:rsid w:val="00AB777A"/>
    <w:rsid w:val="00AC1AB5"/>
    <w:rsid w:val="00AC6815"/>
    <w:rsid w:val="00AE128A"/>
    <w:rsid w:val="00AF0157"/>
    <w:rsid w:val="00B205B8"/>
    <w:rsid w:val="00B42631"/>
    <w:rsid w:val="00B502FB"/>
    <w:rsid w:val="00B7521B"/>
    <w:rsid w:val="00BD195B"/>
    <w:rsid w:val="00BE2D44"/>
    <w:rsid w:val="00C03A06"/>
    <w:rsid w:val="00C21036"/>
    <w:rsid w:val="00C22E42"/>
    <w:rsid w:val="00C4058A"/>
    <w:rsid w:val="00CB1ECE"/>
    <w:rsid w:val="00CB683E"/>
    <w:rsid w:val="00D214C5"/>
    <w:rsid w:val="00DC2AF8"/>
    <w:rsid w:val="00DC5D66"/>
    <w:rsid w:val="00E124E9"/>
    <w:rsid w:val="00E23AA9"/>
    <w:rsid w:val="00E504D7"/>
    <w:rsid w:val="00E653EC"/>
    <w:rsid w:val="00EC45D6"/>
    <w:rsid w:val="00EE7FB0"/>
    <w:rsid w:val="00F162DA"/>
    <w:rsid w:val="00F5140D"/>
    <w:rsid w:val="00F74265"/>
    <w:rsid w:val="00F96B14"/>
    <w:rsid w:val="00FA4189"/>
    <w:rsid w:val="00FD49C8"/>
    <w:rsid w:val="00FE2CD1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CD54D"/>
  <w15:chartTrackingRefBased/>
  <w15:docId w15:val="{02D0A30F-ED32-496F-9E4E-BA914204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19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195B"/>
  </w:style>
  <w:style w:type="paragraph" w:styleId="Piedepgina">
    <w:name w:val="footer"/>
    <w:basedOn w:val="Normal"/>
    <w:link w:val="PiedepginaCar"/>
    <w:uiPriority w:val="99"/>
    <w:unhideWhenUsed/>
    <w:rsid w:val="00BD19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195B"/>
  </w:style>
  <w:style w:type="character" w:styleId="Textoennegrita">
    <w:name w:val="Strong"/>
    <w:basedOn w:val="Fuentedeprrafopredeter"/>
    <w:uiPriority w:val="22"/>
    <w:qFormat/>
    <w:rsid w:val="00266F78"/>
    <w:rPr>
      <w:b/>
      <w:bCs/>
    </w:rPr>
  </w:style>
  <w:style w:type="character" w:styleId="nfasis">
    <w:name w:val="Emphasis"/>
    <w:basedOn w:val="Fuentedeprrafopredeter"/>
    <w:uiPriority w:val="20"/>
    <w:qFormat/>
    <w:rsid w:val="00EC45D6"/>
    <w:rPr>
      <w:i/>
      <w:iCs/>
    </w:rPr>
  </w:style>
  <w:style w:type="paragraph" w:styleId="Prrafodelista">
    <w:name w:val="List Paragraph"/>
    <w:basedOn w:val="Normal"/>
    <w:uiPriority w:val="34"/>
    <w:qFormat/>
    <w:rsid w:val="006E3B37"/>
    <w:pPr>
      <w:ind w:left="720"/>
      <w:contextualSpacing/>
    </w:pPr>
  </w:style>
  <w:style w:type="table" w:styleId="Tablaconcuadrcula">
    <w:name w:val="Table Grid"/>
    <w:basedOn w:val="Tablanormal"/>
    <w:uiPriority w:val="39"/>
    <w:rsid w:val="009C3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-nfasis5">
    <w:name w:val="List Table 3 Accent 5"/>
    <w:basedOn w:val="Tablanormal"/>
    <w:uiPriority w:val="48"/>
    <w:rsid w:val="0064312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lanormal3">
    <w:name w:val="Plain Table 3"/>
    <w:basedOn w:val="Tablanormal"/>
    <w:uiPriority w:val="43"/>
    <w:rsid w:val="002D0A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2D0A57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paragraph" w:styleId="Textoindependiente">
    <w:name w:val="Body Text"/>
    <w:basedOn w:val="Normal"/>
    <w:link w:val="TextoindependienteCar"/>
    <w:semiHidden/>
    <w:rsid w:val="002A77CF"/>
    <w:pPr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color w:val="00000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A77CF"/>
    <w:rPr>
      <w:rFonts w:ascii="Arial" w:eastAsia="Times New Roman" w:hAnsi="Arial" w:cs="Arial"/>
      <w:color w:val="00000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71BE3.5B1073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23754-61A3-468B-BCC2-82FB7EF72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1732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Fernández Laso</dc:creator>
  <cp:keywords/>
  <dc:description/>
  <cp:lastModifiedBy>CN13</cp:lastModifiedBy>
  <cp:revision>2</cp:revision>
  <dcterms:created xsi:type="dcterms:W3CDTF">2021-06-29T06:47:00Z</dcterms:created>
  <dcterms:modified xsi:type="dcterms:W3CDTF">2021-06-29T06:47:00Z</dcterms:modified>
</cp:coreProperties>
</file>